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0" w:firstLineChars="200"/>
        <w:jc w:val="center"/>
        <w:rPr>
          <w:rFonts w:hint="eastAsia" w:ascii="宋体" w:hAnsi="宋体" w:cs="宋体"/>
          <w:bCs/>
          <w:sz w:val="32"/>
          <w:szCs w:val="32"/>
          <w:u w:val="none"/>
        </w:rPr>
      </w:pPr>
      <w:r>
        <w:rPr>
          <w:rFonts w:hint="eastAsia" w:ascii="宋体" w:hAnsi="宋体" w:cs="宋体"/>
          <w:bCs/>
          <w:sz w:val="32"/>
          <w:szCs w:val="32"/>
          <w:u w:val="none"/>
        </w:rPr>
        <w:t>河南理工大学2019年新增绿化区域工程(</w:t>
      </w:r>
      <w:r>
        <w:rPr>
          <w:rFonts w:hint="eastAsia" w:ascii="宋体" w:hAnsi="宋体" w:cs="宋体"/>
          <w:bCs/>
          <w:sz w:val="32"/>
          <w:szCs w:val="32"/>
          <w:u w:val="none"/>
          <w:lang w:eastAsia="zh-CN"/>
        </w:rPr>
        <w:t>四</w:t>
      </w:r>
      <w:r>
        <w:rPr>
          <w:rFonts w:hint="eastAsia" w:ascii="宋体" w:hAnsi="宋体" w:cs="宋体"/>
          <w:bCs/>
          <w:sz w:val="32"/>
          <w:szCs w:val="32"/>
          <w:u w:val="none"/>
        </w:rPr>
        <w:t>次)</w:t>
      </w:r>
    </w:p>
    <w:p>
      <w:pPr>
        <w:spacing w:line="440" w:lineRule="exact"/>
        <w:ind w:firstLine="640" w:firstLineChars="200"/>
        <w:jc w:val="center"/>
        <w:rPr>
          <w:rFonts w:hint="eastAsia" w:ascii="宋体" w:hAnsi="宋体" w:eastAsia="宋体" w:cs="宋体"/>
          <w:bCs/>
          <w:sz w:val="32"/>
          <w:szCs w:val="32"/>
          <w:u w:val="none"/>
          <w:lang w:eastAsia="zh-CN"/>
        </w:rPr>
      </w:pPr>
      <w:r>
        <w:rPr>
          <w:rFonts w:hint="eastAsia" w:ascii="宋体" w:hAnsi="宋体" w:cs="宋体"/>
          <w:bCs/>
          <w:sz w:val="32"/>
          <w:szCs w:val="32"/>
          <w:u w:val="none"/>
        </w:rPr>
        <w:t>竞争性谈判</w:t>
      </w:r>
      <w:r>
        <w:rPr>
          <w:rFonts w:hint="eastAsia" w:ascii="宋体" w:hAnsi="宋体" w:cs="宋体"/>
          <w:bCs/>
          <w:sz w:val="32"/>
          <w:szCs w:val="32"/>
          <w:u w:val="none"/>
          <w:lang w:eastAsia="zh-CN"/>
        </w:rPr>
        <w:t>公告</w:t>
      </w:r>
    </w:p>
    <w:p>
      <w:pPr>
        <w:spacing w:line="440" w:lineRule="exact"/>
        <w:ind w:firstLine="480" w:firstLineChars="200"/>
        <w:rPr>
          <w:rFonts w:ascii="宋体" w:hAnsi="宋体" w:cs="宋体"/>
          <w:bCs/>
          <w:sz w:val="24"/>
          <w:szCs w:val="24"/>
          <w:u w:val="single"/>
        </w:rPr>
      </w:pPr>
      <w:r>
        <w:rPr>
          <w:rFonts w:hint="eastAsia" w:ascii="宋体" w:hAnsi="宋体" w:cs="宋体"/>
          <w:bCs/>
          <w:sz w:val="24"/>
          <w:szCs w:val="24"/>
        </w:rPr>
        <w:t>河南英典工程管理有限公司受河南理工大学的委托，就</w:t>
      </w:r>
      <w:r>
        <w:rPr>
          <w:rFonts w:hint="eastAsia" w:ascii="宋体" w:hAnsi="宋体" w:cs="宋体"/>
          <w:bCs/>
          <w:sz w:val="24"/>
          <w:szCs w:val="24"/>
          <w:u w:val="single"/>
        </w:rPr>
        <w:t>河南理工大学2019年新增绿化区域工程(</w:t>
      </w:r>
      <w:r>
        <w:rPr>
          <w:rFonts w:hint="eastAsia" w:ascii="宋体" w:hAnsi="宋体" w:cs="宋体"/>
          <w:bCs/>
          <w:sz w:val="24"/>
          <w:szCs w:val="24"/>
          <w:u w:val="single"/>
          <w:lang w:eastAsia="zh-CN"/>
        </w:rPr>
        <w:t>四</w:t>
      </w:r>
      <w:r>
        <w:rPr>
          <w:rFonts w:hint="eastAsia" w:ascii="宋体" w:hAnsi="宋体" w:cs="宋体"/>
          <w:bCs/>
          <w:sz w:val="24"/>
          <w:szCs w:val="24"/>
          <w:u w:val="single"/>
        </w:rPr>
        <w:t>次)</w:t>
      </w:r>
      <w:r>
        <w:rPr>
          <w:rFonts w:hint="eastAsia" w:ascii="宋体" w:hAnsi="宋体" w:cs="宋体"/>
          <w:bCs/>
          <w:sz w:val="24"/>
          <w:szCs w:val="24"/>
        </w:rPr>
        <w:t>进行竞争性谈判采购，现欢迎符合相关条件的潜在供应商参加谈判。</w:t>
      </w:r>
    </w:p>
    <w:p>
      <w:pPr>
        <w:spacing w:line="440" w:lineRule="exact"/>
        <w:outlineLvl w:val="0"/>
        <w:rPr>
          <w:rFonts w:hint="eastAsia" w:ascii="宋体" w:hAnsi="宋体" w:cs="宋体"/>
          <w:b/>
          <w:bCs/>
          <w:sz w:val="24"/>
          <w:szCs w:val="24"/>
        </w:rPr>
      </w:pPr>
      <w:r>
        <w:rPr>
          <w:rFonts w:hint="eastAsia" w:ascii="宋体" w:hAnsi="宋体" w:cs="宋体"/>
          <w:b/>
          <w:bCs/>
          <w:sz w:val="24"/>
          <w:szCs w:val="24"/>
        </w:rPr>
        <w:t>一、项目名称及编号：</w:t>
      </w:r>
    </w:p>
    <w:p>
      <w:pPr>
        <w:spacing w:line="440" w:lineRule="exact"/>
        <w:ind w:firstLine="480" w:firstLineChars="200"/>
        <w:rPr>
          <w:rFonts w:hint="eastAsia" w:ascii="宋体" w:hAnsi="宋体" w:cs="宋体"/>
          <w:bCs/>
          <w:sz w:val="24"/>
          <w:szCs w:val="24"/>
        </w:rPr>
      </w:pPr>
      <w:r>
        <w:rPr>
          <w:rFonts w:hint="eastAsia" w:ascii="宋体" w:hAnsi="宋体" w:cs="宋体"/>
          <w:bCs/>
          <w:sz w:val="24"/>
          <w:szCs w:val="24"/>
        </w:rPr>
        <w:t>1、项目名称：河南理工大学2019年新增绿化区域工程(</w:t>
      </w:r>
      <w:r>
        <w:rPr>
          <w:rFonts w:hint="eastAsia" w:ascii="宋体" w:hAnsi="宋体" w:cs="宋体"/>
          <w:bCs/>
          <w:sz w:val="24"/>
          <w:szCs w:val="24"/>
          <w:lang w:eastAsia="zh-CN"/>
        </w:rPr>
        <w:t>四</w:t>
      </w:r>
      <w:r>
        <w:rPr>
          <w:rFonts w:hint="eastAsia" w:ascii="宋体" w:hAnsi="宋体" w:cs="宋体"/>
          <w:bCs/>
          <w:sz w:val="24"/>
          <w:szCs w:val="24"/>
        </w:rPr>
        <w:t>次)</w:t>
      </w:r>
    </w:p>
    <w:p>
      <w:pPr>
        <w:spacing w:line="440" w:lineRule="exact"/>
        <w:ind w:firstLine="480" w:firstLineChars="200"/>
        <w:rPr>
          <w:rFonts w:hint="eastAsia" w:ascii="宋体" w:hAnsi="宋体" w:cs="宋体"/>
          <w:bCs/>
          <w:sz w:val="24"/>
          <w:szCs w:val="24"/>
        </w:rPr>
      </w:pPr>
      <w:r>
        <w:rPr>
          <w:rFonts w:hint="eastAsia" w:ascii="宋体" w:hAnsi="宋体" w:cs="宋体"/>
          <w:bCs/>
          <w:sz w:val="24"/>
          <w:szCs w:val="24"/>
        </w:rPr>
        <w:t>2、采购编号：豫财竞谈-2019-71</w:t>
      </w:r>
    </w:p>
    <w:p>
      <w:pPr>
        <w:spacing w:line="440" w:lineRule="exact"/>
        <w:outlineLvl w:val="0"/>
        <w:rPr>
          <w:rFonts w:hint="eastAsia" w:ascii="宋体" w:hAnsi="宋体" w:cs="宋体"/>
          <w:b/>
          <w:bCs/>
          <w:sz w:val="24"/>
          <w:szCs w:val="24"/>
        </w:rPr>
      </w:pPr>
      <w:r>
        <w:rPr>
          <w:rFonts w:hint="eastAsia" w:ascii="宋体" w:hAnsi="宋体" w:cs="宋体"/>
          <w:b/>
          <w:bCs/>
          <w:sz w:val="24"/>
          <w:szCs w:val="24"/>
        </w:rPr>
        <w:t>二、项目简要说明：</w:t>
      </w:r>
    </w:p>
    <w:p>
      <w:pPr>
        <w:spacing w:line="440" w:lineRule="exact"/>
        <w:ind w:firstLine="480" w:firstLineChars="200"/>
        <w:rPr>
          <w:rFonts w:hint="eastAsia" w:ascii="宋体" w:hAnsi="宋体" w:cs="宋体"/>
          <w:bCs/>
          <w:sz w:val="24"/>
          <w:szCs w:val="24"/>
        </w:rPr>
      </w:pPr>
      <w:r>
        <w:rPr>
          <w:rFonts w:hint="eastAsia" w:ascii="宋体" w:hAnsi="宋体" w:cs="宋体"/>
          <w:bCs/>
          <w:sz w:val="24"/>
          <w:szCs w:val="24"/>
        </w:rPr>
        <w:t>1、</w:t>
      </w:r>
      <w:r>
        <w:rPr>
          <w:rFonts w:hint="eastAsia" w:ascii="宋体" w:hAnsi="宋体" w:cs="宋体"/>
          <w:color w:val="444444"/>
          <w:sz w:val="24"/>
          <w:szCs w:val="24"/>
          <w:lang w:bidi="ar"/>
        </w:rPr>
        <w:t>采</w:t>
      </w:r>
      <w:r>
        <w:rPr>
          <w:rFonts w:hint="eastAsia" w:ascii="宋体" w:hAnsi="宋体" w:cs="宋体"/>
          <w:bCs/>
          <w:sz w:val="24"/>
          <w:szCs w:val="24"/>
        </w:rPr>
        <w:t>购内容：本工程位于河南理工大学南校区校园内，松7松8北侧区域绿化、西大门里南侧区域绿化、综合实验楼和牡丹园南侧区域绿化、国家重点实验大楼周围区域绿化、园路、喷灌等工程。（详见竞争性谈判文件及工程量清单、图纸）。苗木、数量及栽植位置可能有变，具体以实际为准。</w:t>
      </w:r>
    </w:p>
    <w:p>
      <w:pPr>
        <w:spacing w:line="440" w:lineRule="exact"/>
        <w:ind w:firstLine="480" w:firstLineChars="200"/>
        <w:rPr>
          <w:rFonts w:hint="eastAsia" w:ascii="宋体" w:hAnsi="宋体" w:cs="宋体"/>
          <w:bCs/>
          <w:sz w:val="24"/>
          <w:szCs w:val="24"/>
        </w:rPr>
      </w:pPr>
      <w:r>
        <w:rPr>
          <w:rFonts w:hint="eastAsia" w:ascii="宋体" w:hAnsi="宋体" w:cs="宋体"/>
          <w:bCs/>
          <w:sz w:val="24"/>
          <w:szCs w:val="24"/>
        </w:rPr>
        <w:t>2、项目地点：河南理工大学内。</w:t>
      </w:r>
    </w:p>
    <w:p>
      <w:pPr>
        <w:spacing w:line="440" w:lineRule="exact"/>
        <w:ind w:firstLine="480" w:firstLineChars="200"/>
        <w:rPr>
          <w:rFonts w:hint="eastAsia" w:ascii="宋体" w:hAnsi="宋体" w:cs="宋体"/>
          <w:bCs/>
          <w:sz w:val="24"/>
          <w:szCs w:val="24"/>
        </w:rPr>
      </w:pPr>
      <w:r>
        <w:rPr>
          <w:rFonts w:hint="eastAsia" w:ascii="宋体" w:hAnsi="宋体" w:cs="宋体"/>
          <w:bCs/>
          <w:sz w:val="24"/>
          <w:szCs w:val="24"/>
        </w:rPr>
        <w:t>3、资金来源：财政资金，已落实</w:t>
      </w:r>
    </w:p>
    <w:p>
      <w:pPr>
        <w:pStyle w:val="2"/>
        <w:spacing w:line="440" w:lineRule="exact"/>
        <w:ind w:firstLine="480" w:firstLineChars="200"/>
        <w:rPr>
          <w:rFonts w:ascii="宋体" w:hAnsi="宋体" w:cs="宋体"/>
          <w:bCs/>
          <w:sz w:val="24"/>
          <w:szCs w:val="24"/>
          <w:lang w:val="en-US" w:eastAsia="zh-CN"/>
        </w:rPr>
      </w:pPr>
      <w:r>
        <w:rPr>
          <w:rFonts w:hint="eastAsia" w:ascii="宋体" w:hAnsi="宋体" w:cs="宋体"/>
          <w:bCs/>
          <w:sz w:val="24"/>
          <w:szCs w:val="24"/>
        </w:rPr>
        <w:t>4、采购预算及最高限价：</w:t>
      </w:r>
      <w:r>
        <w:rPr>
          <w:rFonts w:hint="eastAsia" w:ascii="宋体" w:hAnsi="宋体" w:cs="宋体"/>
          <w:bCs/>
          <w:sz w:val="24"/>
          <w:szCs w:val="24"/>
          <w:lang w:val="en-US"/>
        </w:rPr>
        <w:t>973469.82元</w:t>
      </w:r>
      <w:r>
        <w:rPr>
          <w:rFonts w:hint="eastAsia" w:ascii="宋体" w:hAnsi="宋体" w:cs="宋体"/>
          <w:bCs/>
          <w:sz w:val="24"/>
          <w:szCs w:val="24"/>
          <w:lang w:val="en-US" w:eastAsia="zh-CN"/>
        </w:rPr>
        <w:t>（含喷灌暂列金：4400元）。</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5、工期及养护期：种植工期30日历天；养护期一年。</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6、质量要求：符合国家现行规范和标准，达到合格工程标准。</w:t>
      </w:r>
    </w:p>
    <w:p>
      <w:pPr>
        <w:pStyle w:val="2"/>
        <w:spacing w:line="440" w:lineRule="exact"/>
        <w:ind w:firstLine="241"/>
        <w:outlineLvl w:val="0"/>
        <w:rPr>
          <w:rFonts w:hint="eastAsia" w:ascii="宋体" w:hAnsi="宋体" w:cs="宋体"/>
          <w:b/>
          <w:bCs/>
          <w:sz w:val="24"/>
          <w:szCs w:val="24"/>
        </w:rPr>
      </w:pPr>
      <w:r>
        <w:rPr>
          <w:rFonts w:hint="eastAsia" w:ascii="宋体" w:hAnsi="宋体" w:cs="宋体"/>
          <w:b/>
          <w:bCs/>
          <w:sz w:val="24"/>
          <w:szCs w:val="24"/>
        </w:rPr>
        <w:t>三、供应商资格要求：</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eastAsia="zh-CN"/>
        </w:rPr>
        <w:t>供应商</w:t>
      </w:r>
      <w:r>
        <w:rPr>
          <w:rFonts w:hint="eastAsia" w:ascii="宋体" w:hAnsi="宋体" w:cs="宋体"/>
          <w:bCs/>
          <w:sz w:val="24"/>
          <w:szCs w:val="24"/>
        </w:rPr>
        <w:t>应符合《政府采购法》第二十二条所规定的条件：</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（1）具有独立承担</w:t>
      </w:r>
      <w:r>
        <w:rPr>
          <w:rFonts w:ascii="宋体" w:hAnsi="宋体" w:cs="宋体"/>
          <w:bCs/>
          <w:sz w:val="24"/>
          <w:szCs w:val="24"/>
        </w:rPr>
        <w:fldChar w:fldCharType="begin"/>
      </w:r>
      <w:r>
        <w:rPr>
          <w:rFonts w:ascii="宋体" w:hAnsi="宋体" w:cs="宋体"/>
          <w:bCs/>
          <w:sz w:val="24"/>
          <w:szCs w:val="24"/>
        </w:rPr>
        <w:instrText xml:space="preserve"> HYPERLINK "http://www.so.com/s?q=%E6%B0%91%E4%BA%8B%E8%B4%A3%E4%BB%BB&amp;ie=utf-8&amp;src=wenda_link" </w:instrText>
      </w:r>
      <w:r>
        <w:rPr>
          <w:rFonts w:ascii="宋体" w:hAnsi="宋体" w:cs="宋体"/>
          <w:bCs/>
          <w:sz w:val="24"/>
          <w:szCs w:val="24"/>
        </w:rPr>
        <w:fldChar w:fldCharType="separate"/>
      </w:r>
      <w:r>
        <w:rPr>
          <w:rStyle w:val="6"/>
          <w:rFonts w:hint="eastAsia" w:ascii="宋体" w:hAnsi="宋体" w:cs="宋体"/>
          <w:bCs/>
          <w:sz w:val="24"/>
          <w:szCs w:val="24"/>
        </w:rPr>
        <w:t>民事责任</w:t>
      </w:r>
      <w:r>
        <w:rPr>
          <w:rFonts w:ascii="宋体" w:hAnsi="宋体" w:cs="宋体"/>
          <w:bCs/>
          <w:sz w:val="24"/>
          <w:szCs w:val="24"/>
        </w:rPr>
        <w:fldChar w:fldCharType="end"/>
      </w:r>
      <w:r>
        <w:rPr>
          <w:rFonts w:hint="eastAsia" w:ascii="宋体" w:hAnsi="宋体" w:cs="宋体"/>
          <w:bCs/>
          <w:sz w:val="24"/>
          <w:szCs w:val="24"/>
        </w:rPr>
        <w:t>的能力；</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（2）具有良好的商业信誉和健全的财务</w:t>
      </w:r>
      <w:r>
        <w:rPr>
          <w:rFonts w:ascii="宋体" w:hAnsi="宋体" w:cs="宋体"/>
          <w:bCs/>
          <w:sz w:val="24"/>
          <w:szCs w:val="24"/>
        </w:rPr>
        <w:fldChar w:fldCharType="begin"/>
      </w:r>
      <w:r>
        <w:rPr>
          <w:rFonts w:ascii="宋体" w:hAnsi="宋体" w:cs="宋体"/>
          <w:bCs/>
          <w:sz w:val="24"/>
          <w:szCs w:val="24"/>
        </w:rPr>
        <w:instrText xml:space="preserve"> HYPERLINK "http://www.so.com/s?q=%E4%BC%9A%E8%AE%A1%E5%88%B6%E5%BA%A6&amp;ie=utf-8&amp;src=wenda_link" </w:instrText>
      </w:r>
      <w:r>
        <w:rPr>
          <w:rFonts w:ascii="宋体" w:hAnsi="宋体" w:cs="宋体"/>
          <w:bCs/>
          <w:sz w:val="24"/>
          <w:szCs w:val="24"/>
        </w:rPr>
        <w:fldChar w:fldCharType="separate"/>
      </w:r>
      <w:r>
        <w:rPr>
          <w:rStyle w:val="6"/>
          <w:rFonts w:hint="eastAsia" w:ascii="宋体" w:hAnsi="宋体" w:cs="宋体"/>
          <w:bCs/>
          <w:sz w:val="24"/>
          <w:szCs w:val="24"/>
        </w:rPr>
        <w:t>会计制度</w:t>
      </w:r>
      <w:r>
        <w:rPr>
          <w:rFonts w:ascii="宋体" w:hAnsi="宋体" w:cs="宋体"/>
          <w:bCs/>
          <w:sz w:val="24"/>
          <w:szCs w:val="24"/>
        </w:rPr>
        <w:fldChar w:fldCharType="end"/>
      </w:r>
      <w:r>
        <w:rPr>
          <w:rFonts w:hint="eastAsia" w:ascii="宋体" w:hAnsi="宋体" w:cs="宋体"/>
          <w:bCs/>
          <w:sz w:val="24"/>
          <w:szCs w:val="24"/>
        </w:rPr>
        <w:t>；</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（3）具有履行合同所必需的设备和专业技术能力；</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（4）有依法缴纳税收和</w:t>
      </w:r>
      <w:r>
        <w:rPr>
          <w:rFonts w:ascii="宋体" w:hAnsi="宋体" w:cs="宋体"/>
          <w:bCs/>
          <w:sz w:val="24"/>
          <w:szCs w:val="24"/>
        </w:rPr>
        <w:fldChar w:fldCharType="begin"/>
      </w:r>
      <w:r>
        <w:rPr>
          <w:rFonts w:ascii="宋体" w:hAnsi="宋体" w:cs="宋体"/>
          <w:bCs/>
          <w:sz w:val="24"/>
          <w:szCs w:val="24"/>
        </w:rPr>
        <w:instrText xml:space="preserve"> HYPERLINK "http://www.so.com/s?q=%E7%A4%BE%E4%BC%9A%E4%BF%9D%E9%9A%9C%E8%B5%84%E9%87%91&amp;ie=utf-8&amp;src=wenda_link" </w:instrText>
      </w:r>
      <w:r>
        <w:rPr>
          <w:rFonts w:ascii="宋体" w:hAnsi="宋体" w:cs="宋体"/>
          <w:bCs/>
          <w:sz w:val="24"/>
          <w:szCs w:val="24"/>
        </w:rPr>
        <w:fldChar w:fldCharType="separate"/>
      </w:r>
      <w:r>
        <w:rPr>
          <w:rStyle w:val="6"/>
          <w:rFonts w:hint="eastAsia" w:ascii="宋体" w:hAnsi="宋体" w:cs="宋体"/>
          <w:bCs/>
          <w:sz w:val="24"/>
          <w:szCs w:val="24"/>
        </w:rPr>
        <w:t>社会保障资金</w:t>
      </w:r>
      <w:r>
        <w:rPr>
          <w:rFonts w:ascii="宋体" w:hAnsi="宋体" w:cs="宋体"/>
          <w:bCs/>
          <w:sz w:val="24"/>
          <w:szCs w:val="24"/>
        </w:rPr>
        <w:fldChar w:fldCharType="end"/>
      </w:r>
      <w:r>
        <w:rPr>
          <w:rFonts w:hint="eastAsia" w:ascii="宋体" w:hAnsi="宋体" w:cs="宋体"/>
          <w:bCs/>
          <w:sz w:val="24"/>
          <w:szCs w:val="24"/>
        </w:rPr>
        <w:t>的良好记录；</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（5）参加政府采购活动前三年内，在经营活动中没有重大违法记录；</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（6）法律、</w:t>
      </w:r>
      <w:r>
        <w:rPr>
          <w:rFonts w:ascii="宋体" w:hAnsi="宋体" w:cs="宋体"/>
          <w:bCs/>
          <w:sz w:val="24"/>
          <w:szCs w:val="24"/>
        </w:rPr>
        <w:fldChar w:fldCharType="begin"/>
      </w:r>
      <w:r>
        <w:rPr>
          <w:rFonts w:ascii="宋体" w:hAnsi="宋体" w:cs="宋体"/>
          <w:bCs/>
          <w:sz w:val="24"/>
          <w:szCs w:val="24"/>
        </w:rPr>
        <w:instrText xml:space="preserve"> HYPERLINK "http://www.so.com/s?q=%E8%A1%8C%E6%94%BF%E6%B3%95%E8%A7%84&amp;ie=utf-8&amp;src=wenda_link" </w:instrText>
      </w:r>
      <w:r>
        <w:rPr>
          <w:rFonts w:ascii="宋体" w:hAnsi="宋体" w:cs="宋体"/>
          <w:bCs/>
          <w:sz w:val="24"/>
          <w:szCs w:val="24"/>
        </w:rPr>
        <w:fldChar w:fldCharType="separate"/>
      </w:r>
      <w:r>
        <w:rPr>
          <w:rStyle w:val="6"/>
          <w:rFonts w:hint="eastAsia" w:ascii="宋体" w:hAnsi="宋体" w:cs="宋体"/>
          <w:bCs/>
          <w:sz w:val="24"/>
          <w:szCs w:val="24"/>
        </w:rPr>
        <w:t>行政法规</w:t>
      </w:r>
      <w:r>
        <w:rPr>
          <w:rFonts w:ascii="宋体" w:hAnsi="宋体" w:cs="宋体"/>
          <w:bCs/>
          <w:sz w:val="24"/>
          <w:szCs w:val="24"/>
        </w:rPr>
        <w:fldChar w:fldCharType="end"/>
      </w:r>
      <w:r>
        <w:rPr>
          <w:rFonts w:hint="eastAsia" w:ascii="宋体" w:hAnsi="宋体" w:cs="宋体"/>
          <w:bCs/>
          <w:sz w:val="24"/>
          <w:szCs w:val="24"/>
        </w:rPr>
        <w:t>规定的其他条件。</w:t>
      </w:r>
    </w:p>
    <w:p>
      <w:pPr>
        <w:pStyle w:val="2"/>
        <w:spacing w:line="440" w:lineRule="exact"/>
        <w:ind w:firstLine="480" w:firstLineChars="200"/>
        <w:rPr>
          <w:rFonts w:hint="eastAsia" w:ascii="宋体" w:hAnsi="宋体" w:cs="宋体"/>
          <w:bCs/>
          <w:sz w:val="24"/>
          <w:szCs w:val="24"/>
        </w:rPr>
      </w:pPr>
      <w:r>
        <w:rPr>
          <w:rFonts w:hint="eastAsia" w:ascii="宋体" w:hAnsi="宋体" w:cs="宋体"/>
          <w:sz w:val="24"/>
        </w:rPr>
        <w:t>2、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谈判。</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3、注册于中华人民共和国境内，具有独立法人资格,且具有有效的营业执照，经营范围包括园林绿化或绿化养护等类似经营范围，具有市政公用工程施工总承包叁级及以上资质，</w:t>
      </w:r>
      <w:r>
        <w:rPr>
          <w:rFonts w:hint="eastAsia" w:ascii="宋体" w:hAnsi="宋体" w:cs="宋体"/>
          <w:bCs/>
          <w:sz w:val="24"/>
          <w:szCs w:val="24"/>
          <w:lang w:val="en-US"/>
        </w:rPr>
        <w:t>具备有效期内的安全生产许可证</w:t>
      </w:r>
      <w:r>
        <w:rPr>
          <w:rFonts w:hint="eastAsia" w:ascii="宋体" w:hAnsi="宋体" w:cs="宋体"/>
          <w:bCs/>
          <w:sz w:val="24"/>
          <w:szCs w:val="24"/>
        </w:rPr>
        <w:t>；并有专业的</w:t>
      </w:r>
      <w:r>
        <w:rPr>
          <w:rFonts w:hint="eastAsia" w:ascii="宋体" w:hAnsi="宋体" w:cs="宋体"/>
          <w:bCs/>
          <w:sz w:val="24"/>
          <w:szCs w:val="24"/>
          <w:lang w:eastAsia="zh-CN"/>
        </w:rPr>
        <w:t>施工</w:t>
      </w:r>
      <w:r>
        <w:rPr>
          <w:rFonts w:hint="eastAsia" w:ascii="宋体" w:hAnsi="宋体" w:cs="宋体"/>
          <w:bCs/>
          <w:sz w:val="24"/>
          <w:szCs w:val="24"/>
        </w:rPr>
        <w:t>机构配置。</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4、企业业绩：</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供应商须提供2016年以来至少承担过2个包含绿化苗木栽植及养护、喷灌铺设、园林园路项目的市政园林绿化施工业绩 (提供中标通知书及合同、竣工验收报告，以合同签订时间为准）。</w:t>
      </w:r>
    </w:p>
    <w:p>
      <w:pPr>
        <w:pStyle w:val="2"/>
        <w:spacing w:line="440" w:lineRule="exact"/>
        <w:ind w:firstLine="480" w:firstLineChars="200"/>
        <w:rPr>
          <w:rFonts w:hint="eastAsia" w:ascii="宋体" w:hAnsi="宋体" w:cs="宋体"/>
          <w:bCs/>
          <w:color w:val="0000FF"/>
          <w:sz w:val="24"/>
          <w:szCs w:val="24"/>
        </w:rPr>
      </w:pPr>
      <w:r>
        <w:rPr>
          <w:rFonts w:hint="eastAsia" w:ascii="宋体" w:hAnsi="宋体" w:cs="宋体"/>
          <w:bCs/>
          <w:sz w:val="24"/>
          <w:szCs w:val="24"/>
        </w:rPr>
        <w:t>5、拟派项目负</w:t>
      </w:r>
      <w:bookmarkStart w:id="0" w:name="_GoBack"/>
      <w:bookmarkEnd w:id="0"/>
      <w:r>
        <w:rPr>
          <w:rFonts w:hint="eastAsia" w:ascii="宋体" w:hAnsi="宋体" w:cs="宋体"/>
          <w:bCs/>
          <w:sz w:val="24"/>
          <w:szCs w:val="24"/>
        </w:rPr>
        <w:t>责人须具市政公用工程专业二级及以上</w:t>
      </w:r>
      <w:r>
        <w:rPr>
          <w:rFonts w:ascii="宋体" w:hAnsi="宋体" w:cs="宋体"/>
          <w:bCs/>
          <w:sz w:val="24"/>
          <w:szCs w:val="24"/>
          <w:lang w:val="en-US"/>
        </w:rPr>
        <w:t>注册建造师证书（不含建造师临时执业证书，证书应在有效期内）</w:t>
      </w:r>
      <w:r>
        <w:rPr>
          <w:rFonts w:hint="eastAsia" w:ascii="宋体" w:hAnsi="宋体" w:cs="宋体"/>
          <w:bCs/>
          <w:sz w:val="24"/>
          <w:szCs w:val="24"/>
        </w:rPr>
        <w:t>，具</w:t>
      </w:r>
      <w:r>
        <w:rPr>
          <w:rFonts w:hint="eastAsia" w:ascii="宋体" w:hAnsi="宋体" w:cs="宋体"/>
          <w:bCs/>
          <w:sz w:val="24"/>
          <w:szCs w:val="24"/>
          <w:lang w:val="en-US"/>
        </w:rPr>
        <w:t>有</w:t>
      </w:r>
      <w:r>
        <w:rPr>
          <w:rFonts w:hint="eastAsia" w:ascii="宋体" w:hAnsi="宋体" w:cs="宋体"/>
          <w:bCs/>
          <w:sz w:val="24"/>
          <w:szCs w:val="24"/>
        </w:rPr>
        <w:t>有</w:t>
      </w:r>
      <w:r>
        <w:rPr>
          <w:rFonts w:hint="eastAsia" w:ascii="宋体" w:hAnsi="宋体" w:cs="宋体"/>
          <w:bCs/>
          <w:sz w:val="24"/>
          <w:szCs w:val="24"/>
          <w:lang w:val="en-US"/>
        </w:rPr>
        <w:t>效安全生产考核合格证</w:t>
      </w:r>
      <w:r>
        <w:rPr>
          <w:rFonts w:hint="eastAsia" w:ascii="宋体" w:hAnsi="宋体" w:cs="宋体"/>
          <w:bCs/>
          <w:sz w:val="24"/>
          <w:szCs w:val="24"/>
        </w:rPr>
        <w:t>；且具备园林绿化相关专业中级及其以上职称</w:t>
      </w:r>
      <w:r>
        <w:rPr>
          <w:rFonts w:hint="eastAsia" w:ascii="宋体" w:hAnsi="宋体" w:cs="宋体"/>
          <w:bCs/>
          <w:color w:val="0000FF"/>
          <w:sz w:val="24"/>
          <w:szCs w:val="24"/>
        </w:rPr>
        <w:t>。</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 xml:space="preserve">6、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或中国政府采购网（www.ccgp.gov.cn）等】。 </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7、本项目不接受联合体。</w:t>
      </w:r>
    </w:p>
    <w:p>
      <w:pPr>
        <w:pStyle w:val="2"/>
        <w:spacing w:line="440" w:lineRule="exact"/>
        <w:ind w:firstLine="0"/>
        <w:outlineLvl w:val="0"/>
        <w:rPr>
          <w:rFonts w:hint="eastAsia" w:ascii="宋体" w:hAnsi="宋体" w:cs="宋体"/>
          <w:b/>
          <w:bCs/>
          <w:sz w:val="24"/>
          <w:szCs w:val="24"/>
        </w:rPr>
      </w:pPr>
      <w:r>
        <w:rPr>
          <w:rFonts w:hint="eastAsia" w:ascii="宋体" w:hAnsi="宋体" w:cs="宋体"/>
          <w:b/>
          <w:bCs/>
          <w:sz w:val="24"/>
          <w:szCs w:val="24"/>
        </w:rPr>
        <w:t>四、供应商报名及谈判文件获取：</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1、供应商需先办理 CA 后办理入库，详情见河南省公共资源交易中心网站办事指南。</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2、凡有意参加谈判者，请于2019年</w:t>
      </w:r>
      <w:r>
        <w:rPr>
          <w:rFonts w:hint="eastAsia" w:ascii="宋体" w:hAnsi="宋体" w:cs="宋体"/>
          <w:bCs/>
          <w:sz w:val="24"/>
          <w:szCs w:val="24"/>
          <w:lang w:eastAsia="zh-CN"/>
        </w:rPr>
        <w:t>4</w:t>
      </w:r>
      <w:r>
        <w:rPr>
          <w:rFonts w:hint="eastAsia" w:ascii="宋体" w:hAnsi="宋体" w:cs="宋体"/>
          <w:bCs/>
          <w:sz w:val="24"/>
          <w:szCs w:val="24"/>
        </w:rPr>
        <w:t>月</w:t>
      </w:r>
      <w:r>
        <w:rPr>
          <w:rFonts w:hint="eastAsia" w:ascii="宋体" w:hAnsi="宋体" w:cs="宋体"/>
          <w:bCs/>
          <w:sz w:val="24"/>
          <w:szCs w:val="24"/>
          <w:lang w:val="en-US" w:eastAsia="zh-CN"/>
        </w:rPr>
        <w:t>23</w:t>
      </w:r>
      <w:r>
        <w:rPr>
          <w:rFonts w:hint="eastAsia" w:ascii="宋体" w:hAnsi="宋体" w:cs="宋体"/>
          <w:bCs/>
          <w:sz w:val="24"/>
          <w:szCs w:val="24"/>
        </w:rPr>
        <w:t>日至2019 年</w:t>
      </w:r>
      <w:r>
        <w:rPr>
          <w:rFonts w:hint="eastAsia" w:ascii="宋体" w:hAnsi="宋体" w:cs="宋体"/>
          <w:bCs/>
          <w:sz w:val="24"/>
          <w:szCs w:val="24"/>
          <w:lang w:eastAsia="zh-CN"/>
        </w:rPr>
        <w:t>4</w:t>
      </w:r>
      <w:r>
        <w:rPr>
          <w:rFonts w:hint="eastAsia" w:ascii="宋体" w:hAnsi="宋体" w:cs="宋体"/>
          <w:bCs/>
          <w:sz w:val="24"/>
          <w:szCs w:val="24"/>
        </w:rPr>
        <w:t>月</w:t>
      </w:r>
      <w:r>
        <w:rPr>
          <w:rFonts w:hint="eastAsia" w:ascii="宋体" w:hAnsi="宋体" w:cs="宋体"/>
          <w:bCs/>
          <w:sz w:val="24"/>
          <w:szCs w:val="24"/>
          <w:lang w:val="en-US" w:eastAsia="zh-CN"/>
        </w:rPr>
        <w:t>25</w:t>
      </w:r>
      <w:r>
        <w:rPr>
          <w:rFonts w:hint="eastAsia" w:ascii="宋体" w:hAnsi="宋体" w:cs="宋体"/>
          <w:bCs/>
          <w:sz w:val="24"/>
          <w:szCs w:val="24"/>
        </w:rPr>
        <w:t>日，登录“河南省公共资源交易中心（http://www.hnggzy.com）”网，凭领取的企业身份认证锁（CA 密钥）进行网上报名。</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3、CA 密钥办理地址为郑州市郑东新区金水东路与东风南路交叉口卫华大厦 18 楼，联系电话为 0371-86095915。</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4、谈判文件售价：300元人民币，售后不退。</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5、谈判文件的获取：供应商须完成市场主体信息库登记并取得 CA 密钥后，方可凭 CA密钥登陆（http://www.hnggzy.com）市场主体系统并按网上提示下载谈判文件及资料（详见 http://www.hnggzy.com 公共服务-办事指南）。</w:t>
      </w:r>
    </w:p>
    <w:p>
      <w:pPr>
        <w:pStyle w:val="2"/>
        <w:spacing w:line="440" w:lineRule="exact"/>
        <w:ind w:firstLine="480" w:firstLineChars="200"/>
        <w:rPr>
          <w:rFonts w:hint="eastAsia" w:ascii="宋体" w:hAnsi="宋体" w:cs="宋体"/>
          <w:bCs/>
          <w:color w:val="000000"/>
          <w:sz w:val="24"/>
          <w:szCs w:val="24"/>
        </w:rPr>
      </w:pPr>
      <w:r>
        <w:rPr>
          <w:rFonts w:hint="eastAsia" w:ascii="宋体" w:hAnsi="宋体" w:cs="宋体"/>
          <w:bCs/>
          <w:sz w:val="24"/>
          <w:szCs w:val="24"/>
        </w:rPr>
        <w:t>6、谈判文件下载时</w:t>
      </w:r>
      <w:r>
        <w:rPr>
          <w:rFonts w:hint="eastAsia" w:ascii="宋体" w:hAnsi="宋体" w:cs="宋体"/>
          <w:bCs/>
          <w:color w:val="000000"/>
          <w:sz w:val="24"/>
          <w:szCs w:val="24"/>
        </w:rPr>
        <w:t>间为</w:t>
      </w:r>
      <w:r>
        <w:rPr>
          <w:rFonts w:hint="eastAsia" w:ascii="宋体" w:hAnsi="宋体" w:cs="宋体"/>
          <w:bCs/>
          <w:sz w:val="24"/>
          <w:szCs w:val="24"/>
        </w:rPr>
        <w:t>2019年</w:t>
      </w:r>
      <w:r>
        <w:rPr>
          <w:rFonts w:hint="eastAsia" w:ascii="宋体" w:hAnsi="宋体" w:cs="宋体"/>
          <w:bCs/>
          <w:sz w:val="24"/>
          <w:szCs w:val="24"/>
          <w:lang w:eastAsia="zh-CN"/>
        </w:rPr>
        <w:t>4</w:t>
      </w:r>
      <w:r>
        <w:rPr>
          <w:rFonts w:hint="eastAsia" w:ascii="宋体" w:hAnsi="宋体" w:cs="宋体"/>
          <w:bCs/>
          <w:sz w:val="24"/>
          <w:szCs w:val="24"/>
        </w:rPr>
        <w:t>月</w:t>
      </w:r>
      <w:r>
        <w:rPr>
          <w:rFonts w:hint="eastAsia" w:ascii="宋体" w:hAnsi="宋体" w:cs="宋体"/>
          <w:bCs/>
          <w:sz w:val="24"/>
          <w:szCs w:val="24"/>
          <w:lang w:val="en-US" w:eastAsia="zh-CN"/>
        </w:rPr>
        <w:t>23</w:t>
      </w:r>
      <w:r>
        <w:rPr>
          <w:rFonts w:hint="eastAsia" w:ascii="宋体" w:hAnsi="宋体" w:cs="宋体"/>
          <w:bCs/>
          <w:sz w:val="24"/>
          <w:szCs w:val="24"/>
        </w:rPr>
        <w:t>日至2019 年</w:t>
      </w:r>
      <w:r>
        <w:rPr>
          <w:rFonts w:hint="eastAsia" w:ascii="宋体" w:hAnsi="宋体" w:cs="宋体"/>
          <w:bCs/>
          <w:sz w:val="24"/>
          <w:szCs w:val="24"/>
          <w:lang w:eastAsia="zh-CN"/>
        </w:rPr>
        <w:t>4</w:t>
      </w:r>
      <w:r>
        <w:rPr>
          <w:rFonts w:hint="eastAsia" w:ascii="宋体" w:hAnsi="宋体" w:cs="宋体"/>
          <w:bCs/>
          <w:sz w:val="24"/>
          <w:szCs w:val="24"/>
        </w:rPr>
        <w:t>月</w:t>
      </w:r>
      <w:r>
        <w:rPr>
          <w:rFonts w:hint="eastAsia" w:ascii="宋体" w:hAnsi="宋体" w:cs="宋体"/>
          <w:bCs/>
          <w:sz w:val="24"/>
          <w:szCs w:val="24"/>
          <w:lang w:val="en-US" w:eastAsia="zh-CN"/>
        </w:rPr>
        <w:t>25</w:t>
      </w:r>
      <w:r>
        <w:rPr>
          <w:rFonts w:hint="eastAsia" w:ascii="宋体" w:hAnsi="宋体" w:cs="宋体"/>
          <w:bCs/>
          <w:sz w:val="24"/>
          <w:szCs w:val="24"/>
        </w:rPr>
        <w:t>日</w:t>
      </w:r>
      <w:r>
        <w:rPr>
          <w:rFonts w:hint="eastAsia" w:ascii="宋体" w:hAnsi="宋体" w:cs="宋体"/>
          <w:bCs/>
          <w:color w:val="000000"/>
          <w:sz w:val="24"/>
          <w:szCs w:val="24"/>
        </w:rPr>
        <w:t>，供应商未按规定在网上下载谈判文件的，将被拒绝</w:t>
      </w:r>
      <w:r>
        <w:rPr>
          <w:rFonts w:hint="eastAsia" w:ascii="宋体" w:hAnsi="宋体" w:cs="宋体"/>
          <w:bCs/>
          <w:color w:val="000000"/>
          <w:sz w:val="24"/>
          <w:szCs w:val="24"/>
          <w:lang w:eastAsia="zh-CN"/>
        </w:rPr>
        <w:t>谈判</w:t>
      </w:r>
      <w:r>
        <w:rPr>
          <w:rFonts w:hint="eastAsia" w:ascii="宋体" w:hAnsi="宋体" w:cs="宋体"/>
          <w:bCs/>
          <w:color w:val="000000"/>
          <w:sz w:val="24"/>
          <w:szCs w:val="24"/>
        </w:rPr>
        <w:t>。</w:t>
      </w:r>
    </w:p>
    <w:p>
      <w:pPr>
        <w:pStyle w:val="2"/>
        <w:spacing w:line="440" w:lineRule="exact"/>
        <w:ind w:firstLine="0"/>
        <w:rPr>
          <w:rFonts w:hint="eastAsia" w:ascii="宋体" w:hAnsi="宋体" w:cs="宋体"/>
          <w:b/>
          <w:bCs/>
          <w:color w:val="000000"/>
          <w:sz w:val="24"/>
          <w:szCs w:val="24"/>
        </w:rPr>
      </w:pPr>
      <w:r>
        <w:rPr>
          <w:rFonts w:hint="eastAsia" w:ascii="宋体" w:hAnsi="宋体" w:cs="宋体"/>
          <w:b/>
          <w:bCs/>
          <w:color w:val="000000"/>
          <w:sz w:val="24"/>
          <w:szCs w:val="24"/>
        </w:rPr>
        <w:t>五、</w:t>
      </w:r>
      <w:r>
        <w:rPr>
          <w:rFonts w:hint="eastAsia" w:ascii="宋体" w:hAnsi="宋体" w:cs="宋体"/>
          <w:b/>
          <w:bCs/>
          <w:color w:val="000000"/>
          <w:sz w:val="24"/>
          <w:szCs w:val="24"/>
          <w:lang w:eastAsia="zh-CN"/>
        </w:rPr>
        <w:t>谈判</w:t>
      </w:r>
      <w:r>
        <w:rPr>
          <w:rFonts w:hint="eastAsia" w:ascii="宋体" w:hAnsi="宋体" w:cs="宋体"/>
          <w:b/>
          <w:bCs/>
          <w:color w:val="000000"/>
          <w:sz w:val="24"/>
          <w:szCs w:val="24"/>
        </w:rPr>
        <w:t>信息：</w:t>
      </w:r>
    </w:p>
    <w:p>
      <w:pPr>
        <w:pStyle w:val="2"/>
        <w:spacing w:line="440" w:lineRule="exact"/>
        <w:ind w:firstLine="480" w:firstLineChars="200"/>
        <w:rPr>
          <w:rFonts w:hint="eastAsia" w:ascii="宋体" w:hAnsi="宋体" w:cs="宋体"/>
          <w:bCs/>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eastAsia="zh-CN"/>
        </w:rPr>
        <w:t>谈判</w:t>
      </w:r>
      <w:r>
        <w:rPr>
          <w:rFonts w:hint="eastAsia" w:ascii="宋体" w:hAnsi="宋体" w:cs="宋体"/>
          <w:bCs/>
          <w:color w:val="000000"/>
          <w:sz w:val="24"/>
          <w:szCs w:val="24"/>
        </w:rPr>
        <w:t>时间：</w:t>
      </w:r>
      <w:r>
        <w:rPr>
          <w:rFonts w:hint="eastAsia" w:ascii="宋体" w:hAnsi="宋体" w:cs="宋体"/>
          <w:bCs/>
          <w:sz w:val="24"/>
          <w:szCs w:val="24"/>
        </w:rPr>
        <w:t>2019年</w:t>
      </w:r>
      <w:r>
        <w:rPr>
          <w:rFonts w:hint="eastAsia" w:ascii="宋体" w:hAnsi="宋体" w:cs="宋体"/>
          <w:bCs/>
          <w:sz w:val="24"/>
          <w:szCs w:val="24"/>
          <w:lang w:eastAsia="zh-CN"/>
        </w:rPr>
        <w:t>4</w:t>
      </w:r>
      <w:r>
        <w:rPr>
          <w:rFonts w:hint="eastAsia" w:ascii="宋体" w:hAnsi="宋体" w:cs="宋体"/>
          <w:bCs/>
          <w:sz w:val="24"/>
          <w:szCs w:val="24"/>
        </w:rPr>
        <w:t>月</w:t>
      </w:r>
      <w:r>
        <w:rPr>
          <w:rFonts w:hint="eastAsia" w:ascii="宋体" w:hAnsi="宋体" w:cs="宋体"/>
          <w:bCs/>
          <w:sz w:val="24"/>
          <w:szCs w:val="24"/>
          <w:lang w:val="en-US" w:eastAsia="zh-CN"/>
        </w:rPr>
        <w:t>28</w:t>
      </w:r>
      <w:r>
        <w:rPr>
          <w:rFonts w:hint="eastAsia" w:ascii="宋体" w:hAnsi="宋体" w:cs="宋体"/>
          <w:bCs/>
          <w:sz w:val="24"/>
          <w:szCs w:val="24"/>
        </w:rPr>
        <w:t>日上午 10:30 分（北京时间）。</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谈判</w:t>
      </w:r>
      <w:r>
        <w:rPr>
          <w:rFonts w:hint="eastAsia" w:ascii="宋体" w:hAnsi="宋体" w:cs="宋体"/>
          <w:bCs/>
          <w:sz w:val="24"/>
          <w:szCs w:val="24"/>
        </w:rPr>
        <w:t>地点：河南省公共资源交易中心12楼远程开标室（一），郑州市农业路 41 号（农业路经一路口西南角）投资大厦 A 座。</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3、供应商需要在谈判截止时间前在河南省公共资源交易中心交易系统中将加密电子响应文件加密上传。</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4、本项目采用远程</w:t>
      </w:r>
      <w:r>
        <w:rPr>
          <w:rFonts w:hint="eastAsia" w:ascii="宋体" w:hAnsi="宋体" w:cs="宋体"/>
          <w:bCs/>
          <w:sz w:val="24"/>
          <w:szCs w:val="24"/>
          <w:lang w:eastAsia="zh-CN"/>
        </w:rPr>
        <w:t>谈判</w:t>
      </w:r>
      <w:r>
        <w:rPr>
          <w:rFonts w:hint="eastAsia" w:ascii="宋体" w:hAnsi="宋体" w:cs="宋体"/>
          <w:bCs/>
          <w:sz w:val="24"/>
          <w:szCs w:val="24"/>
        </w:rPr>
        <w:t>，供应商应登陆系统远程解密，无需到</w:t>
      </w:r>
      <w:r>
        <w:rPr>
          <w:rFonts w:hint="eastAsia" w:ascii="宋体" w:hAnsi="宋体" w:cs="宋体"/>
          <w:bCs/>
          <w:sz w:val="24"/>
          <w:szCs w:val="24"/>
          <w:lang w:eastAsia="zh-CN"/>
        </w:rPr>
        <w:t>谈判</w:t>
      </w:r>
      <w:r>
        <w:rPr>
          <w:rFonts w:hint="eastAsia" w:ascii="宋体" w:hAnsi="宋体" w:cs="宋体"/>
          <w:bCs/>
          <w:sz w:val="24"/>
          <w:szCs w:val="24"/>
        </w:rPr>
        <w:t>现场。</w:t>
      </w:r>
    </w:p>
    <w:p>
      <w:pPr>
        <w:pStyle w:val="2"/>
        <w:spacing w:line="440" w:lineRule="exact"/>
        <w:ind w:firstLine="0"/>
        <w:outlineLvl w:val="0"/>
        <w:rPr>
          <w:rFonts w:hint="eastAsia" w:ascii="宋体" w:hAnsi="宋体" w:cs="宋体"/>
          <w:b/>
          <w:bCs/>
          <w:sz w:val="24"/>
          <w:szCs w:val="24"/>
        </w:rPr>
      </w:pPr>
      <w:r>
        <w:rPr>
          <w:rFonts w:hint="eastAsia" w:ascii="宋体" w:hAnsi="宋体" w:cs="宋体"/>
          <w:b/>
          <w:bCs/>
          <w:sz w:val="24"/>
          <w:szCs w:val="24"/>
        </w:rPr>
        <w:t>六、发布公告的媒介</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本竞争性谈判公告在《河南省政府采购网》、《河南省电子招标投标公共服务平台》、《河南省公共资源交易中心门户网》上同时发布。</w:t>
      </w:r>
    </w:p>
    <w:p>
      <w:pPr>
        <w:pStyle w:val="2"/>
        <w:spacing w:line="440" w:lineRule="exact"/>
        <w:ind w:firstLine="0"/>
        <w:outlineLvl w:val="0"/>
        <w:rPr>
          <w:rFonts w:hint="eastAsia" w:ascii="宋体" w:hAnsi="宋体" w:cs="宋体"/>
          <w:b/>
          <w:bCs/>
          <w:sz w:val="24"/>
          <w:szCs w:val="24"/>
        </w:rPr>
      </w:pPr>
      <w:r>
        <w:rPr>
          <w:rFonts w:hint="eastAsia" w:ascii="宋体" w:hAnsi="宋体" w:cs="宋体"/>
          <w:b/>
          <w:bCs/>
          <w:sz w:val="24"/>
          <w:szCs w:val="24"/>
        </w:rPr>
        <w:t>七、采购项目需要落实的政府采购政策</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1、扶持中小企业政策：评审时小型和微型企业产品享受 6%的价格折扣。监狱企业视同小型、微型企业。（财库[2011]181 号、财库〔2014〕68 号）</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2、鼓励节能政策：在技术、服务等指标同等条件下，优先采购属于国家公布的节能清单中产品。</w:t>
      </w:r>
    </w:p>
    <w:p>
      <w:pPr>
        <w:pStyle w:val="2"/>
        <w:spacing w:line="440" w:lineRule="exact"/>
        <w:ind w:firstLine="480" w:firstLineChars="200"/>
        <w:rPr>
          <w:rFonts w:hint="eastAsia" w:ascii="宋体" w:hAnsi="宋体" w:cs="宋体"/>
          <w:bCs/>
          <w:sz w:val="24"/>
          <w:szCs w:val="24"/>
        </w:rPr>
      </w:pPr>
      <w:r>
        <w:rPr>
          <w:rFonts w:hint="eastAsia" w:ascii="宋体" w:hAnsi="宋体" w:cs="宋体"/>
          <w:bCs/>
          <w:sz w:val="24"/>
          <w:szCs w:val="24"/>
        </w:rPr>
        <w:t>3、鼓励环保政策：在性能、技术、服务等指标同等条件下，优先采购国家公布的环保产品清单中的产品。</w:t>
      </w:r>
    </w:p>
    <w:p>
      <w:pPr>
        <w:pStyle w:val="2"/>
        <w:spacing w:line="440" w:lineRule="exact"/>
        <w:ind w:firstLine="0"/>
        <w:outlineLvl w:val="0"/>
        <w:rPr>
          <w:rFonts w:hint="eastAsia" w:ascii="宋体" w:hAnsi="宋体" w:cs="宋体"/>
          <w:b/>
          <w:bCs/>
          <w:sz w:val="24"/>
          <w:szCs w:val="24"/>
        </w:rPr>
      </w:pPr>
      <w:r>
        <w:rPr>
          <w:rFonts w:hint="eastAsia" w:ascii="宋体" w:hAnsi="宋体" w:cs="宋体"/>
          <w:b/>
          <w:bCs/>
          <w:sz w:val="24"/>
          <w:szCs w:val="24"/>
        </w:rPr>
        <w:t>八、本次采购联系事项：</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采购人：河南理工大学</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联系人：任老师  </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联系电话：0391-3987283 </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地    址：河南省焦作市山阳区世纪大道2001号</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采购代理机构：河南英典工程管理有限公司 </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联 系 人：李工  杨工</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电    话： 0371—53777553   18137217778</w:t>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电子邮箱：hnyd2014_</w:t>
      </w:r>
      <w:r>
        <w:rPr>
          <w:rFonts w:ascii="宋体" w:hAnsi="宋体" w:cs="宋体"/>
          <w:sz w:val="24"/>
          <w:szCs w:val="24"/>
        </w:rPr>
        <w:fldChar w:fldCharType="begin"/>
      </w:r>
      <w:r>
        <w:rPr>
          <w:rFonts w:ascii="宋体" w:hAnsi="宋体" w:cs="宋体"/>
          <w:sz w:val="24"/>
          <w:szCs w:val="24"/>
        </w:rPr>
        <w:instrText xml:space="preserve"> HYPERLINK "mailto:6688@163.com" </w:instrText>
      </w:r>
      <w:r>
        <w:rPr>
          <w:rFonts w:ascii="宋体" w:hAnsi="宋体" w:cs="宋体"/>
          <w:sz w:val="24"/>
          <w:szCs w:val="24"/>
        </w:rPr>
        <w:fldChar w:fldCharType="separate"/>
      </w:r>
      <w:r>
        <w:rPr>
          <w:rStyle w:val="6"/>
          <w:rFonts w:hint="eastAsia" w:ascii="宋体" w:hAnsi="宋体" w:cs="宋体"/>
          <w:sz w:val="24"/>
          <w:szCs w:val="24"/>
        </w:rPr>
        <w:t>6688@163.com</w:t>
      </w:r>
      <w:r>
        <w:rPr>
          <w:rFonts w:ascii="宋体" w:hAnsi="宋体" w:cs="宋体"/>
          <w:sz w:val="24"/>
          <w:szCs w:val="24"/>
        </w:rPr>
        <w:fldChar w:fldCharType="end"/>
      </w:r>
    </w:p>
    <w:p>
      <w:pPr>
        <w:pStyle w:val="2"/>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地    址：郑州市红专路与东明路交叉口西南角索克大厦十楼1016室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65D41"/>
    <w:rsid w:val="0A9652E1"/>
    <w:rsid w:val="11165D41"/>
    <w:rsid w:val="36EB57ED"/>
    <w:rsid w:val="3F634B87"/>
    <w:rsid w:val="575F224E"/>
    <w:rsid w:val="60163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adjustRightInd/>
      <w:ind w:firstLine="420"/>
      <w:jc w:val="both"/>
      <w:textAlignment w:val="auto"/>
    </w:pPr>
    <w:rPr>
      <w:rFonts w:ascii="Times New Roman" w:eastAsia="宋体"/>
      <w:sz w:val="32"/>
    </w:rPr>
  </w:style>
  <w:style w:type="paragraph" w:styleId="3">
    <w:name w:val="Body Text"/>
    <w:basedOn w:val="1"/>
    <w:qFormat/>
    <w:uiPriority w:val="0"/>
    <w:pPr>
      <w:adjustRightInd w:val="0"/>
      <w:jc w:val="left"/>
      <w:textAlignment w:val="baseline"/>
    </w:pPr>
    <w:rPr>
      <w:rFonts w:ascii="楷体_GB2312" w:eastAsia="楷体_GB2312"/>
      <w:kern w:val="0"/>
      <w:sz w:val="28"/>
    </w:rPr>
  </w:style>
  <w:style w:type="character" w:styleId="6">
    <w:name w:val="Hyperlink"/>
    <w:qFormat/>
    <w:uiPriority w:val="99"/>
    <w:rPr>
      <w:rFonts w:ascii="Times New Roman" w:hAnsi="Times New Roman" w:eastAsia="宋体" w:cs="Times New Roman"/>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2019-04-17T04:52:00Z</dcterms:created>
  <dc:creator>Administrator</dc:creator>
  <cp:lastModifiedBy>Administrator</cp:lastModifiedBy>
  <dcterms:modified xsi:type="dcterms:W3CDTF">2019-04-17T05:58:37Z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