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宋体" w:hAnsi="宋体"/>
          <w:b/>
          <w:spacing w:val="-8"/>
          <w:sz w:val="32"/>
          <w:szCs w:val="32"/>
        </w:rPr>
      </w:pPr>
      <w:r>
        <w:rPr>
          <w:rFonts w:hint="eastAsia" w:ascii="宋体" w:hAnsi="宋体"/>
          <w:b/>
          <w:spacing w:val="-8"/>
          <w:sz w:val="32"/>
          <w:szCs w:val="32"/>
        </w:rPr>
        <w:t>河南理工大学接待服务中心窗帘采购项目竞争性磋商公告</w:t>
      </w:r>
    </w:p>
    <w:p>
      <w:pPr>
        <w:rPr>
          <w:b/>
          <w:szCs w:val="21"/>
        </w:rPr>
      </w:pPr>
    </w:p>
    <w:p>
      <w:pPr>
        <w:snapToGrid w:val="0"/>
        <w:spacing w:line="520" w:lineRule="exact"/>
        <w:rPr>
          <w:spacing w:val="-6"/>
          <w:sz w:val="24"/>
        </w:rPr>
      </w:pPr>
      <w:r>
        <w:rPr>
          <w:bCs/>
          <w:snapToGrid w:val="0"/>
          <w:spacing w:val="-2"/>
          <w:sz w:val="24"/>
        </w:rPr>
        <w:t xml:space="preserve">    </w:t>
      </w:r>
      <w:r>
        <w:rPr>
          <w:rFonts w:hint="eastAsia"/>
          <w:bCs/>
          <w:snapToGrid w:val="0"/>
          <w:spacing w:val="-2"/>
          <w:sz w:val="24"/>
        </w:rPr>
        <w:t>河南省机电设备招标股份有限公司受河南理工大学委托，就</w:t>
      </w:r>
      <w:r>
        <w:rPr>
          <w:rFonts w:hint="eastAsia"/>
          <w:bCs/>
          <w:snapToGrid w:val="0"/>
          <w:spacing w:val="-6"/>
          <w:sz w:val="24"/>
        </w:rPr>
        <w:t>河南理工大学接待服务中心窗帘采购项目</w:t>
      </w:r>
      <w:r>
        <w:rPr>
          <w:rFonts w:hint="eastAsia"/>
          <w:spacing w:val="-6"/>
          <w:sz w:val="24"/>
        </w:rPr>
        <w:t>进行竞争性磋商，欢迎符合条件的竞标人参加。</w:t>
      </w:r>
    </w:p>
    <w:p>
      <w:pPr>
        <w:adjustRightInd w:val="0"/>
        <w:spacing w:line="520" w:lineRule="exact"/>
        <w:ind w:firstLine="472" w:firstLineChars="196"/>
        <w:rPr>
          <w:rFonts w:ascii="黑体" w:eastAsia="黑体"/>
          <w:b/>
          <w:bCs/>
          <w:snapToGrid w:val="0"/>
          <w:kern w:val="0"/>
          <w:sz w:val="24"/>
        </w:rPr>
      </w:pPr>
      <w:r>
        <w:rPr>
          <w:rFonts w:hint="eastAsia" w:ascii="黑体" w:eastAsia="黑体"/>
          <w:b/>
          <w:bCs/>
          <w:snapToGrid w:val="0"/>
          <w:kern w:val="0"/>
          <w:sz w:val="24"/>
        </w:rPr>
        <w:t>一、项目概况</w:t>
      </w:r>
    </w:p>
    <w:p>
      <w:pPr>
        <w:adjustRightInd w:val="0"/>
        <w:spacing w:line="420" w:lineRule="exact"/>
        <w:ind w:firstLine="470" w:firstLineChars="196"/>
        <w:rPr>
          <w:spacing w:val="-2"/>
          <w:sz w:val="24"/>
        </w:rPr>
      </w:pPr>
      <w:r>
        <w:rPr>
          <w:rFonts w:hint="eastAsia"/>
          <w:sz w:val="24"/>
        </w:rPr>
        <w:t>1.1</w:t>
      </w:r>
      <w:r>
        <w:rPr>
          <w:rFonts w:hint="eastAsia" w:ascii="宋体" w:hAnsi="宋体"/>
          <w:bCs/>
          <w:snapToGrid w:val="0"/>
          <w:kern w:val="0"/>
          <w:sz w:val="24"/>
        </w:rPr>
        <w:t xml:space="preserve"> 项目名称：</w:t>
      </w:r>
      <w:r>
        <w:rPr>
          <w:rFonts w:hint="eastAsia"/>
          <w:bCs/>
          <w:snapToGrid w:val="0"/>
          <w:spacing w:val="-2"/>
          <w:sz w:val="24"/>
        </w:rPr>
        <w:t>河南理工大学接待服务中心窗帘采购项目</w:t>
      </w:r>
    </w:p>
    <w:p>
      <w:pPr>
        <w:adjustRightInd w:val="0"/>
        <w:spacing w:line="420" w:lineRule="exact"/>
        <w:ind w:firstLine="470" w:firstLineChars="196"/>
        <w:rPr>
          <w:bCs/>
          <w:snapToGrid w:val="0"/>
          <w:spacing w:val="-2"/>
          <w:sz w:val="24"/>
        </w:rPr>
      </w:pPr>
      <w:r>
        <w:rPr>
          <w:rFonts w:hint="eastAsia"/>
          <w:sz w:val="24"/>
        </w:rPr>
        <w:t>1.2</w:t>
      </w:r>
      <w:r>
        <w:rPr>
          <w:rFonts w:hint="eastAsia" w:ascii="宋体" w:hAnsi="宋体"/>
          <w:bCs/>
          <w:snapToGrid w:val="0"/>
          <w:kern w:val="0"/>
          <w:sz w:val="24"/>
        </w:rPr>
        <w:t>招标范围：</w:t>
      </w:r>
      <w:r>
        <w:rPr>
          <w:rFonts w:hint="eastAsia"/>
          <w:bCs/>
          <w:snapToGrid w:val="0"/>
          <w:spacing w:val="-2"/>
          <w:sz w:val="24"/>
        </w:rPr>
        <w:t>详见竞争性磋商文件。</w:t>
      </w:r>
    </w:p>
    <w:p>
      <w:pPr>
        <w:adjustRightInd w:val="0"/>
        <w:spacing w:line="420" w:lineRule="exact"/>
        <w:ind w:firstLine="462" w:firstLineChars="196"/>
        <w:rPr>
          <w:bCs/>
          <w:snapToGrid w:val="0"/>
          <w:spacing w:val="-2"/>
          <w:sz w:val="24"/>
        </w:rPr>
      </w:pPr>
      <w:r>
        <w:rPr>
          <w:rFonts w:hint="eastAsia"/>
          <w:bCs/>
          <w:snapToGrid w:val="0"/>
          <w:spacing w:val="-2"/>
          <w:sz w:val="24"/>
        </w:rPr>
        <w:t>1.3项目预算：</w:t>
      </w:r>
      <w:r>
        <w:rPr>
          <w:bCs/>
          <w:snapToGrid w:val="0"/>
          <w:spacing w:val="-2"/>
          <w:sz w:val="24"/>
        </w:rPr>
        <w:t>426240</w:t>
      </w:r>
      <w:r>
        <w:rPr>
          <w:rFonts w:hint="eastAsia"/>
          <w:bCs/>
          <w:snapToGrid w:val="0"/>
          <w:spacing w:val="-2"/>
          <w:sz w:val="24"/>
        </w:rPr>
        <w:t>.00元</w:t>
      </w:r>
    </w:p>
    <w:p>
      <w:pPr>
        <w:adjustRightInd w:val="0"/>
        <w:spacing w:line="420" w:lineRule="exact"/>
        <w:ind w:firstLine="472" w:firstLineChars="196"/>
        <w:rPr>
          <w:rFonts w:eastAsia="黑体"/>
          <w:b/>
          <w:bCs/>
          <w:snapToGrid w:val="0"/>
          <w:kern w:val="0"/>
          <w:sz w:val="24"/>
        </w:rPr>
      </w:pPr>
      <w:r>
        <w:rPr>
          <w:rFonts w:hint="eastAsia" w:eastAsia="黑体"/>
          <w:b/>
          <w:bCs/>
          <w:snapToGrid w:val="0"/>
          <w:kern w:val="0"/>
          <w:sz w:val="24"/>
        </w:rPr>
        <w:t>二、资格要求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2.1竞标人具备独立法人资格，营业执照具有项目相关经营范围；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rFonts w:hint="eastAsia"/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2.2竞标人具有良好的商业信誉和健全的财务会计制度，有依法缴纳税收和社会保障资金的良好记录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2.3竞标人具有近两年度与本项目类似的业绩合同；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2.4本项目不接受联合体投标。</w:t>
      </w:r>
    </w:p>
    <w:p>
      <w:pPr>
        <w:adjustRightInd w:val="0"/>
        <w:spacing w:line="420" w:lineRule="exact"/>
        <w:ind w:firstLine="472" w:firstLineChars="196"/>
        <w:rPr>
          <w:rFonts w:eastAsia="黑体"/>
          <w:b/>
          <w:bCs/>
          <w:snapToGrid w:val="0"/>
          <w:kern w:val="0"/>
          <w:sz w:val="24"/>
        </w:rPr>
      </w:pPr>
      <w:r>
        <w:rPr>
          <w:rFonts w:hint="eastAsia" w:eastAsia="黑体"/>
          <w:b/>
          <w:bCs/>
          <w:snapToGrid w:val="0"/>
          <w:kern w:val="0"/>
          <w:sz w:val="24"/>
        </w:rPr>
        <w:t>三、竞争性磋商文件发售信息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color w:val="FF000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3.1 竞争性磋商文件发售时间：2018年</w:t>
      </w:r>
      <w:r>
        <w:rPr>
          <w:rFonts w:hint="eastAsia"/>
          <w:bCs/>
          <w:snapToGrid w:val="0"/>
          <w:spacing w:val="-6"/>
          <w:sz w:val="24"/>
          <w:lang w:val="en-US" w:eastAsia="zh-CN"/>
        </w:rPr>
        <w:t>3</w:t>
      </w:r>
      <w:r>
        <w:rPr>
          <w:rFonts w:hint="eastAsia"/>
          <w:bCs/>
          <w:snapToGrid w:val="0"/>
          <w:spacing w:val="-6"/>
          <w:sz w:val="24"/>
        </w:rPr>
        <w:t>月</w:t>
      </w:r>
      <w:r>
        <w:rPr>
          <w:rFonts w:hint="eastAsia"/>
          <w:bCs/>
          <w:snapToGrid w:val="0"/>
          <w:spacing w:val="-6"/>
          <w:sz w:val="24"/>
          <w:lang w:val="en-US" w:eastAsia="zh-CN"/>
        </w:rPr>
        <w:t>21</w:t>
      </w:r>
      <w:r>
        <w:rPr>
          <w:rFonts w:hint="eastAsia"/>
          <w:bCs/>
          <w:snapToGrid w:val="0"/>
          <w:spacing w:val="-6"/>
          <w:sz w:val="24"/>
        </w:rPr>
        <w:t>日至2018年</w:t>
      </w:r>
      <w:r>
        <w:rPr>
          <w:rFonts w:hint="eastAsia"/>
          <w:bCs/>
          <w:snapToGrid w:val="0"/>
          <w:spacing w:val="-6"/>
          <w:sz w:val="24"/>
          <w:lang w:val="en-US" w:eastAsia="zh-CN"/>
        </w:rPr>
        <w:t>3</w:t>
      </w:r>
      <w:r>
        <w:rPr>
          <w:rFonts w:hint="eastAsia"/>
          <w:bCs/>
          <w:snapToGrid w:val="0"/>
          <w:spacing w:val="-6"/>
          <w:sz w:val="24"/>
        </w:rPr>
        <w:t>月</w:t>
      </w:r>
      <w:r>
        <w:rPr>
          <w:rFonts w:hint="eastAsia"/>
          <w:bCs/>
          <w:snapToGrid w:val="0"/>
          <w:spacing w:val="-6"/>
          <w:sz w:val="24"/>
          <w:lang w:val="en-US" w:eastAsia="zh-CN"/>
        </w:rPr>
        <w:t>27</w:t>
      </w:r>
      <w:r>
        <w:rPr>
          <w:rFonts w:hint="eastAsia"/>
          <w:bCs/>
          <w:snapToGrid w:val="0"/>
          <w:spacing w:val="-6"/>
          <w:sz w:val="24"/>
        </w:rPr>
        <w:t>日上午9:00—11:30，下午15:00－17:00（节假日休息）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3.2 竞争性磋商文件发售地点：河南省机电设备招标股份有限公司802室（郑州市郑东新区商务外环路23号中科金座8楼）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3.3 竞争性磋商文件售价：300元人民币/份，现金购买，售后不退。</w:t>
      </w:r>
    </w:p>
    <w:p>
      <w:pPr>
        <w:adjustRightInd w:val="0"/>
        <w:spacing w:line="420" w:lineRule="exact"/>
        <w:ind w:firstLine="472" w:firstLineChars="196"/>
        <w:rPr>
          <w:rFonts w:eastAsia="黑体"/>
          <w:b/>
          <w:bCs/>
          <w:snapToGrid w:val="0"/>
          <w:kern w:val="0"/>
          <w:sz w:val="24"/>
        </w:rPr>
      </w:pPr>
      <w:r>
        <w:rPr>
          <w:rFonts w:hint="eastAsia" w:eastAsia="黑体"/>
          <w:b/>
          <w:bCs/>
          <w:snapToGrid w:val="0"/>
          <w:kern w:val="0"/>
          <w:sz w:val="24"/>
        </w:rPr>
        <w:t>四、竞争性磋商文件接收信息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color w:val="FF000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4.1 竞争性磋商文件接收截止时间：</w:t>
      </w:r>
      <w:r>
        <w:rPr>
          <w:rFonts w:hint="eastAsia"/>
          <w:bCs/>
          <w:snapToGrid w:val="0"/>
          <w:color w:val="auto"/>
          <w:spacing w:val="-6"/>
          <w:sz w:val="24"/>
        </w:rPr>
        <w:t>2018年</w:t>
      </w:r>
      <w:r>
        <w:rPr>
          <w:rFonts w:hint="eastAsia"/>
          <w:bCs/>
          <w:snapToGrid w:val="0"/>
          <w:color w:val="auto"/>
          <w:spacing w:val="-6"/>
          <w:sz w:val="24"/>
          <w:lang w:val="en-US" w:eastAsia="zh-CN"/>
        </w:rPr>
        <w:t>3</w:t>
      </w:r>
      <w:r>
        <w:rPr>
          <w:rFonts w:hint="eastAsia"/>
          <w:bCs/>
          <w:snapToGrid w:val="0"/>
          <w:color w:val="auto"/>
          <w:spacing w:val="-6"/>
          <w:sz w:val="24"/>
        </w:rPr>
        <w:t>月</w:t>
      </w:r>
      <w:r>
        <w:rPr>
          <w:rFonts w:hint="eastAsia"/>
          <w:bCs/>
          <w:snapToGrid w:val="0"/>
          <w:color w:val="auto"/>
          <w:spacing w:val="-6"/>
          <w:sz w:val="24"/>
          <w:lang w:val="en-US" w:eastAsia="zh-CN"/>
        </w:rPr>
        <w:t>30</w:t>
      </w:r>
      <w:r>
        <w:rPr>
          <w:rFonts w:hint="eastAsia"/>
          <w:bCs/>
          <w:snapToGrid w:val="0"/>
          <w:color w:val="auto"/>
          <w:spacing w:val="-6"/>
          <w:sz w:val="24"/>
        </w:rPr>
        <w:t>日9时00分（北京时间）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color w:val="FF000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4.2 竞争性磋商文件接收截止地点：</w:t>
      </w:r>
      <w:r>
        <w:rPr>
          <w:rFonts w:hint="eastAsia"/>
          <w:bCs/>
          <w:snapToGrid w:val="0"/>
          <w:color w:val="auto"/>
          <w:spacing w:val="-6"/>
          <w:sz w:val="24"/>
        </w:rPr>
        <w:t>河南省机电设备招标股份有限公司第</w:t>
      </w:r>
      <w:r>
        <w:rPr>
          <w:rFonts w:hint="eastAsia"/>
          <w:bCs/>
          <w:snapToGrid w:val="0"/>
          <w:color w:val="auto"/>
          <w:spacing w:val="-6"/>
          <w:sz w:val="24"/>
          <w:lang w:val="en-US" w:eastAsia="zh-CN"/>
        </w:rPr>
        <w:t>三</w:t>
      </w:r>
      <w:r>
        <w:rPr>
          <w:rFonts w:hint="eastAsia"/>
          <w:bCs/>
          <w:snapToGrid w:val="0"/>
          <w:color w:val="auto"/>
          <w:spacing w:val="-6"/>
          <w:sz w:val="24"/>
        </w:rPr>
        <w:t>评标室。</w:t>
      </w:r>
    </w:p>
    <w:p>
      <w:pPr>
        <w:adjustRightInd w:val="0"/>
        <w:spacing w:line="420" w:lineRule="exact"/>
        <w:ind w:firstLine="472" w:firstLineChars="196"/>
        <w:rPr>
          <w:rFonts w:eastAsia="黑体"/>
          <w:b/>
          <w:bCs/>
          <w:snapToGrid w:val="0"/>
          <w:kern w:val="0"/>
          <w:sz w:val="24"/>
        </w:rPr>
      </w:pPr>
      <w:r>
        <w:rPr>
          <w:rFonts w:hint="eastAsia" w:eastAsia="黑体"/>
          <w:b/>
          <w:bCs/>
          <w:snapToGrid w:val="0"/>
          <w:kern w:val="0"/>
          <w:sz w:val="24"/>
        </w:rPr>
        <w:t>五、本次竞争性磋商联系事项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5.1 招 标 人：河南理工大学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联 系 人：朱老师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联系电话：0391-3987286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5.2 采购代理机构：河南省机电设备招标股份有限公司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联 系 人：李先生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 xml:space="preserve">联系电话：0371－85515859  </w:t>
      </w:r>
    </w:p>
    <w:p>
      <w:pPr>
        <w:adjustRightInd w:val="0"/>
        <w:spacing w:line="420" w:lineRule="exact"/>
        <w:ind w:firstLine="472" w:firstLineChars="196"/>
        <w:rPr>
          <w:rFonts w:eastAsia="黑体"/>
          <w:b/>
          <w:bCs/>
          <w:snapToGrid w:val="0"/>
          <w:kern w:val="0"/>
          <w:sz w:val="24"/>
        </w:rPr>
      </w:pPr>
      <w:r>
        <w:rPr>
          <w:rFonts w:hint="eastAsia" w:eastAsia="黑体"/>
          <w:b/>
          <w:bCs/>
          <w:snapToGrid w:val="0"/>
          <w:kern w:val="0"/>
          <w:sz w:val="24"/>
        </w:rPr>
        <w:t>六、其他应说明的事项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请各竞标人在购买竞争性磋商文件时须按以下顺序整理报名资料1套（复印件加盖公章），同时出示以下原件，经核对复印件无误后原件退回：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6.1 企业法定代表人授权委托书及被授权人的有效身份证件；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6.2企业法人有效的工商营业执照副本、企业税务登记证（三证合一的单位，仅需提供营业执照副本）；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rFonts w:hint="eastAsia"/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6.3企业近年度财务状况报告（近三年度任一年度财务审计报告）及近半年连续三个月依法缴纳税收和社会保障资金的相关证明材料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rFonts w:hint="eastAsia"/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6.4竞标人具有的近两年度与本项目类似业绩合同</w:t>
      </w:r>
    </w:p>
    <w:p>
      <w:pPr>
        <w:widowControl/>
        <w:adjustRightInd w:val="0"/>
        <w:snapToGrid w:val="0"/>
        <w:spacing w:line="360" w:lineRule="auto"/>
        <w:ind w:firstLine="456" w:firstLineChars="200"/>
        <w:rPr>
          <w:bCs/>
          <w:snapToGrid w:val="0"/>
          <w:spacing w:val="-6"/>
          <w:sz w:val="24"/>
        </w:rPr>
      </w:pPr>
    </w:p>
    <w:p>
      <w:pPr>
        <w:widowControl/>
        <w:adjustRightInd w:val="0"/>
        <w:snapToGrid w:val="0"/>
        <w:spacing w:line="360" w:lineRule="auto"/>
        <w:ind w:firstLine="456" w:firstLineChars="200"/>
        <w:jc w:val="right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 xml:space="preserve">                                                河南理工大学</w:t>
      </w:r>
    </w:p>
    <w:p>
      <w:pPr>
        <w:widowControl/>
        <w:adjustRightInd w:val="0"/>
        <w:snapToGrid w:val="0"/>
        <w:spacing w:line="360" w:lineRule="auto"/>
        <w:ind w:firstLine="456" w:firstLineChars="200"/>
        <w:jc w:val="right"/>
        <w:rPr>
          <w:bCs/>
          <w:snapToGrid w:val="0"/>
          <w:spacing w:val="-6"/>
          <w:sz w:val="24"/>
        </w:rPr>
      </w:pPr>
      <w:r>
        <w:rPr>
          <w:rFonts w:hint="eastAsia"/>
          <w:bCs/>
          <w:snapToGrid w:val="0"/>
          <w:spacing w:val="-6"/>
          <w:sz w:val="24"/>
        </w:rPr>
        <w:t>河南省机电设备招标股份有限公司</w:t>
      </w:r>
    </w:p>
    <w:p>
      <w:pPr>
        <w:jc w:val="right"/>
      </w:pPr>
      <w:r>
        <w:rPr>
          <w:rFonts w:hint="eastAsia"/>
          <w:bCs/>
          <w:snapToGrid w:val="0"/>
          <w:color w:val="auto"/>
          <w:spacing w:val="-6"/>
          <w:sz w:val="24"/>
        </w:rPr>
        <w:t>2018年</w:t>
      </w:r>
      <w:r>
        <w:rPr>
          <w:rFonts w:hint="eastAsia"/>
          <w:bCs/>
          <w:snapToGrid w:val="0"/>
          <w:color w:val="auto"/>
          <w:spacing w:val="-6"/>
          <w:sz w:val="24"/>
          <w:lang w:val="en-US" w:eastAsia="zh-CN"/>
        </w:rPr>
        <w:t>3</w:t>
      </w:r>
      <w:r>
        <w:rPr>
          <w:rFonts w:hint="eastAsia"/>
          <w:bCs/>
          <w:snapToGrid w:val="0"/>
          <w:color w:val="auto"/>
          <w:spacing w:val="-6"/>
          <w:sz w:val="24"/>
        </w:rPr>
        <w:t>月</w:t>
      </w:r>
      <w:r>
        <w:rPr>
          <w:rFonts w:hint="eastAsia"/>
          <w:bCs/>
          <w:snapToGrid w:val="0"/>
          <w:color w:val="auto"/>
          <w:spacing w:val="-6"/>
          <w:sz w:val="24"/>
          <w:lang w:val="en-US" w:eastAsia="zh-CN"/>
        </w:rPr>
        <w:t>21</w:t>
      </w:r>
      <w:bookmarkStart w:id="0" w:name="_GoBack"/>
      <w:bookmarkEnd w:id="0"/>
      <w:r>
        <w:rPr>
          <w:rFonts w:hint="eastAsia"/>
          <w:bCs/>
          <w:snapToGrid w:val="0"/>
          <w:color w:val="auto"/>
          <w:spacing w:val="-6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409D6"/>
    <w:rsid w:val="15540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2018-03-21T00:58:00Z</dcterms:created>
  <dc:creator>逆光</dc:creator>
  <cp:lastModifiedBy>逆光</cp:lastModifiedBy>
  <dcterms:modified xsi:type="dcterms:W3CDTF">2018-03-21T00:58:34Z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