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2E" w:rsidRDefault="0055462E" w:rsidP="0055462E">
      <w:pPr>
        <w:tabs>
          <w:tab w:val="left" w:pos="2300"/>
          <w:tab w:val="left" w:pos="5660"/>
        </w:tabs>
        <w:autoSpaceDE w:val="0"/>
        <w:autoSpaceDN w:val="0"/>
        <w:adjustRightInd w:val="0"/>
        <w:spacing w:line="440" w:lineRule="exact"/>
        <w:ind w:leftChars="-140" w:left="-82" w:right="-415" w:hangingChars="66" w:hanging="212"/>
        <w:jc w:val="center"/>
        <w:rPr>
          <w:rFonts w:ascii="黑体" w:eastAsia="黑体" w:hAnsi="宋体" w:cs="MingLiU" w:hint="eastAsia"/>
          <w:b/>
          <w:kern w:val="0"/>
          <w:sz w:val="32"/>
          <w:szCs w:val="32"/>
        </w:rPr>
      </w:pPr>
      <w:bookmarkStart w:id="0" w:name="OLE_LINK5"/>
      <w:r>
        <w:rPr>
          <w:rFonts w:ascii="黑体" w:eastAsia="黑体" w:hAnsi="宋体" w:cs="MingLiU" w:hint="eastAsia"/>
          <w:b/>
          <w:kern w:val="0"/>
          <w:sz w:val="32"/>
          <w:szCs w:val="32"/>
        </w:rPr>
        <w:t>河南理工大学中央空调机组及变压器采购项目（二标段）（三次）招标公告</w:t>
      </w:r>
    </w:p>
    <w:p w:rsidR="0055462E" w:rsidRDefault="0055462E" w:rsidP="0055462E">
      <w:pPr>
        <w:spacing w:line="440" w:lineRule="exact"/>
        <w:jc w:val="center"/>
        <w:rPr>
          <w:rFonts w:ascii="宋体" w:hAnsi="宋体" w:hint="eastAsia"/>
          <w:b/>
          <w:color w:val="FF0000"/>
          <w:kern w:val="0"/>
          <w:szCs w:val="21"/>
        </w:rPr>
      </w:pPr>
      <w:bookmarkStart w:id="1" w:name="OLE_LINK9"/>
      <w:bookmarkStart w:id="2" w:name="OLE_LINK13"/>
      <w:r>
        <w:rPr>
          <w:rFonts w:ascii="宋体" w:hAnsi="宋体" w:hint="eastAsia"/>
          <w:b/>
          <w:kern w:val="0"/>
          <w:szCs w:val="21"/>
        </w:rPr>
        <w:t>招标编号：</w:t>
      </w:r>
      <w:proofErr w:type="gramStart"/>
      <w:r>
        <w:rPr>
          <w:rFonts w:ascii="宋体" w:hAnsi="宋体" w:hint="eastAsia"/>
          <w:b/>
          <w:kern w:val="0"/>
          <w:szCs w:val="21"/>
        </w:rPr>
        <w:t>豫财招标</w:t>
      </w:r>
      <w:proofErr w:type="gramEnd"/>
      <w:r>
        <w:rPr>
          <w:rFonts w:ascii="宋体" w:hAnsi="宋体" w:hint="eastAsia"/>
          <w:b/>
          <w:kern w:val="0"/>
          <w:szCs w:val="21"/>
        </w:rPr>
        <w:t>采购</w:t>
      </w:r>
      <w:r w:rsidRPr="005F5419">
        <w:rPr>
          <w:rFonts w:ascii="宋体" w:hAnsi="宋体" w:hint="eastAsia"/>
          <w:b/>
          <w:kern w:val="0"/>
          <w:szCs w:val="21"/>
        </w:rPr>
        <w:t>-2017-866号</w:t>
      </w:r>
    </w:p>
    <w:p w:rsidR="0055462E" w:rsidRDefault="0055462E" w:rsidP="0055462E">
      <w:pPr>
        <w:ind w:leftChars="100" w:left="210"/>
        <w:jc w:val="center"/>
        <w:rPr>
          <w:rFonts w:hint="eastAsia"/>
          <w:b/>
          <w:sz w:val="18"/>
          <w:szCs w:val="20"/>
        </w:rPr>
      </w:pPr>
    </w:p>
    <w:p w:rsidR="0055462E" w:rsidRDefault="0055462E" w:rsidP="0055462E">
      <w:pPr>
        <w:pStyle w:val="2"/>
        <w:spacing w:line="400" w:lineRule="exact"/>
        <w:ind w:left="0" w:firstLineChars="200" w:firstLine="480"/>
        <w:rPr>
          <w:rFonts w:hAnsi="宋体" w:hint="eastAsia"/>
          <w:szCs w:val="24"/>
        </w:rPr>
      </w:pPr>
      <w:r>
        <w:rPr>
          <w:rFonts w:hAnsi="宋体" w:hint="eastAsia"/>
          <w:szCs w:val="24"/>
        </w:rPr>
        <w:t>河南省机电设备招标股份有限公司受河南理工大学委托，就河南理工大学中央空调机组及变压器采购项目进行公开招标，现欢迎符合相关条件的投标人参加投标。</w:t>
      </w:r>
    </w:p>
    <w:p w:rsidR="0055462E" w:rsidRDefault="0055462E" w:rsidP="0055462E">
      <w:pPr>
        <w:pStyle w:val="2"/>
        <w:spacing w:line="400" w:lineRule="exact"/>
        <w:ind w:left="0" w:firstLineChars="200" w:firstLine="480"/>
        <w:rPr>
          <w:rFonts w:hAnsi="宋体" w:hint="eastAsia"/>
          <w:szCs w:val="24"/>
        </w:rPr>
      </w:pPr>
      <w:r>
        <w:rPr>
          <w:rFonts w:hAnsi="宋体" w:hint="eastAsia"/>
          <w:szCs w:val="24"/>
        </w:rPr>
        <w:t>本次采购为二标段变压器采购。</w:t>
      </w:r>
    </w:p>
    <w:p w:rsidR="0055462E" w:rsidRDefault="0055462E" w:rsidP="0055462E">
      <w:pPr>
        <w:pStyle w:val="2"/>
        <w:spacing w:line="400" w:lineRule="exact"/>
        <w:ind w:left="0" w:firstLineChars="200" w:firstLine="480"/>
        <w:rPr>
          <w:rFonts w:hAnsi="宋体" w:hint="eastAsia"/>
          <w:szCs w:val="24"/>
        </w:rPr>
      </w:pPr>
      <w:r>
        <w:rPr>
          <w:rFonts w:hAnsi="宋体" w:hint="eastAsia"/>
          <w:szCs w:val="24"/>
        </w:rPr>
        <w:t>（本项目</w:t>
      </w:r>
      <w:r>
        <w:rPr>
          <w:rFonts w:ascii="Arial" w:hAnsi="Arial" w:cs="Arial"/>
          <w:color w:val="000000"/>
          <w:shd w:val="clear" w:color="auto" w:fill="FFFFFF"/>
        </w:rPr>
        <w:t>落实节约能源、保护环境、扶持不发达地区和少数民族地区、促进中小企业发展等政府采购政策。</w:t>
      </w:r>
      <w:r>
        <w:rPr>
          <w:rFonts w:hAnsi="宋体" w:hint="eastAsia"/>
          <w:szCs w:val="24"/>
        </w:rPr>
        <w:t>）</w:t>
      </w:r>
    </w:p>
    <w:p w:rsidR="0055462E" w:rsidRDefault="0055462E" w:rsidP="0055462E">
      <w:pPr>
        <w:spacing w:line="400" w:lineRule="exact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一、招标项目名称及编号</w:t>
      </w:r>
    </w:p>
    <w:p w:rsidR="0055462E" w:rsidRDefault="0055462E" w:rsidP="0055462E">
      <w:pPr>
        <w:tabs>
          <w:tab w:val="left" w:pos="3840"/>
          <w:tab w:val="left" w:pos="5300"/>
        </w:tabs>
        <w:autoSpaceDE w:val="0"/>
        <w:autoSpaceDN w:val="0"/>
        <w:adjustRightInd w:val="0"/>
        <w:spacing w:line="400" w:lineRule="exact"/>
        <w:ind w:left="2160" w:right="-36" w:hangingChars="900" w:hanging="2160"/>
        <w:jc w:val="left"/>
        <w:rPr>
          <w:rFonts w:ascii="宋体" w:hAnsi="宋体" w:cs="MingLiU" w:hint="eastAsia"/>
          <w:spacing w:val="-8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</w:t>
      </w:r>
      <w:r>
        <w:rPr>
          <w:rFonts w:ascii="宋体" w:hAnsi="宋体"/>
          <w:kern w:val="0"/>
          <w:sz w:val="24"/>
        </w:rPr>
        <w:t>.1</w:t>
      </w:r>
      <w:r>
        <w:rPr>
          <w:rFonts w:ascii="宋体" w:hAnsi="宋体" w:hint="eastAsia"/>
          <w:kern w:val="0"/>
          <w:sz w:val="24"/>
        </w:rPr>
        <w:t xml:space="preserve"> </w:t>
      </w:r>
      <w:r>
        <w:rPr>
          <w:rFonts w:ascii="宋体" w:hAnsi="宋体" w:hint="eastAsia"/>
          <w:spacing w:val="-8"/>
          <w:sz w:val="24"/>
        </w:rPr>
        <w:t>招标项目名称：</w:t>
      </w:r>
      <w:r>
        <w:rPr>
          <w:rFonts w:cs="宋体" w:hint="eastAsia"/>
          <w:kern w:val="0"/>
          <w:sz w:val="24"/>
        </w:rPr>
        <w:t>河南理工大学中央空调机组及变压器采购项目（二标段）（三次）</w:t>
      </w:r>
    </w:p>
    <w:p w:rsidR="0055462E" w:rsidRDefault="0055462E" w:rsidP="0055462E">
      <w:pPr>
        <w:spacing w:line="400" w:lineRule="exact"/>
        <w:rPr>
          <w:rFonts w:ascii="宋体" w:hAnsi="宋体" w:hint="eastAsia"/>
          <w:color w:val="FF0000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 xml:space="preserve">1.2 </w:t>
      </w:r>
      <w:r w:rsidRPr="00B26F0A">
        <w:rPr>
          <w:rFonts w:ascii="宋体" w:hAnsi="宋体" w:hint="eastAsia"/>
          <w:spacing w:val="-8"/>
          <w:sz w:val="24"/>
        </w:rPr>
        <w:t>招标项目编号</w:t>
      </w:r>
      <w:r>
        <w:rPr>
          <w:rFonts w:ascii="宋体" w:hAnsi="宋体" w:hint="eastAsia"/>
          <w:kern w:val="0"/>
          <w:sz w:val="24"/>
        </w:rPr>
        <w:t>：</w:t>
      </w:r>
      <w:proofErr w:type="gramStart"/>
      <w:r>
        <w:rPr>
          <w:rFonts w:ascii="宋体" w:hAnsi="宋体" w:hint="eastAsia"/>
          <w:kern w:val="0"/>
          <w:sz w:val="24"/>
        </w:rPr>
        <w:t>豫财招标</w:t>
      </w:r>
      <w:proofErr w:type="gramEnd"/>
      <w:r>
        <w:rPr>
          <w:rFonts w:ascii="宋体" w:hAnsi="宋体" w:hint="eastAsia"/>
          <w:kern w:val="0"/>
          <w:sz w:val="24"/>
        </w:rPr>
        <w:t>采购-</w:t>
      </w:r>
      <w:r w:rsidRPr="005F5419">
        <w:rPr>
          <w:rFonts w:ascii="宋体" w:hAnsi="宋体" w:hint="eastAsia"/>
          <w:kern w:val="0"/>
          <w:sz w:val="24"/>
        </w:rPr>
        <w:t>2017-866号</w:t>
      </w:r>
    </w:p>
    <w:p w:rsidR="0055462E" w:rsidRDefault="0055462E" w:rsidP="0055462E">
      <w:pPr>
        <w:spacing w:line="400" w:lineRule="exact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二、招标范围及标段划分：</w:t>
      </w:r>
    </w:p>
    <w:p w:rsidR="0055462E" w:rsidRDefault="0055462E" w:rsidP="0055462E">
      <w:pPr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kern w:val="0"/>
          <w:sz w:val="24"/>
        </w:rPr>
        <w:t xml:space="preserve">2.1 </w:t>
      </w:r>
      <w:r>
        <w:rPr>
          <w:rFonts w:cs="宋体" w:hint="eastAsia"/>
          <w:kern w:val="0"/>
          <w:sz w:val="24"/>
        </w:rPr>
        <w:t>招标范围：二标段变压器</w:t>
      </w:r>
      <w:r>
        <w:rPr>
          <w:rFonts w:ascii="宋体" w:hAnsi="宋体" w:hint="eastAsia"/>
          <w:sz w:val="24"/>
        </w:rPr>
        <w:t>的采购、运输、安装、调试、人员培训等。</w:t>
      </w:r>
    </w:p>
    <w:p w:rsidR="0055462E" w:rsidRDefault="0055462E" w:rsidP="0055462E">
      <w:pPr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2.2标段划分：</w:t>
      </w:r>
    </w:p>
    <w:p w:rsidR="0055462E" w:rsidRDefault="0055462E" w:rsidP="0055462E">
      <w:pPr>
        <w:spacing w:line="400" w:lineRule="exact"/>
        <w:rPr>
          <w:rFonts w:ascii="宋体" w:hAnsi="宋体" w:hint="eastAsia"/>
          <w:sz w:val="24"/>
        </w:rPr>
      </w:pPr>
      <w:bookmarkStart w:id="3" w:name="OLE_LINK6"/>
      <w:bookmarkStart w:id="4" w:name="OLE_LINK10"/>
      <w:bookmarkStart w:id="5" w:name="OLE_LINK11"/>
      <w:bookmarkEnd w:id="2"/>
      <w:r>
        <w:rPr>
          <w:rFonts w:ascii="宋体" w:hAnsi="宋体" w:hint="eastAsia"/>
          <w:sz w:val="24"/>
        </w:rPr>
        <w:t>二标段：变压器采购</w:t>
      </w:r>
    </w:p>
    <w:tbl>
      <w:tblPr>
        <w:tblpPr w:leftFromText="180" w:rightFromText="180" w:vertAnchor="text" w:horzAnchor="page" w:tblpX="1897" w:tblpY="1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851"/>
        <w:gridCol w:w="1125"/>
        <w:gridCol w:w="2213"/>
        <w:gridCol w:w="1260"/>
      </w:tblGrid>
      <w:tr w:rsidR="0055462E" w:rsidTr="005B6611">
        <w:trPr>
          <w:trHeight w:val="315"/>
        </w:trPr>
        <w:tc>
          <w:tcPr>
            <w:tcW w:w="675" w:type="dxa"/>
            <w:vAlign w:val="center"/>
          </w:tcPr>
          <w:p w:rsidR="0055462E" w:rsidRDefault="0055462E" w:rsidP="005B661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bookmarkStart w:id="6" w:name="OLE_LINK7"/>
            <w:bookmarkEnd w:id="3"/>
            <w:bookmarkEnd w:id="5"/>
            <w:r>
              <w:rPr>
                <w:b/>
                <w:bCs/>
                <w:szCs w:val="21"/>
              </w:rPr>
              <w:t>序号</w:t>
            </w:r>
          </w:p>
        </w:tc>
        <w:tc>
          <w:tcPr>
            <w:tcW w:w="2835" w:type="dxa"/>
            <w:vAlign w:val="center"/>
          </w:tcPr>
          <w:p w:rsidR="0055462E" w:rsidRDefault="0055462E" w:rsidP="005B6611">
            <w:pPr>
              <w:tabs>
                <w:tab w:val="left" w:pos="2898"/>
              </w:tabs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设备名称</w:t>
            </w:r>
          </w:p>
        </w:tc>
        <w:tc>
          <w:tcPr>
            <w:tcW w:w="851" w:type="dxa"/>
            <w:vAlign w:val="center"/>
          </w:tcPr>
          <w:p w:rsidR="0055462E" w:rsidRDefault="0055462E" w:rsidP="005B6611">
            <w:pPr>
              <w:tabs>
                <w:tab w:val="left" w:pos="2898"/>
              </w:tabs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数量</w:t>
            </w:r>
          </w:p>
        </w:tc>
        <w:tc>
          <w:tcPr>
            <w:tcW w:w="1125" w:type="dxa"/>
            <w:vAlign w:val="center"/>
          </w:tcPr>
          <w:p w:rsidR="0055462E" w:rsidRPr="005F5419" w:rsidRDefault="0055462E" w:rsidP="005B661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5F5419">
              <w:rPr>
                <w:b/>
                <w:bCs/>
                <w:szCs w:val="21"/>
              </w:rPr>
              <w:t>预算（万元）</w:t>
            </w:r>
          </w:p>
        </w:tc>
        <w:tc>
          <w:tcPr>
            <w:tcW w:w="2213" w:type="dxa"/>
            <w:vAlign w:val="center"/>
          </w:tcPr>
          <w:p w:rsidR="0055462E" w:rsidRDefault="0055462E" w:rsidP="005B661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交货期</w:t>
            </w:r>
          </w:p>
        </w:tc>
        <w:tc>
          <w:tcPr>
            <w:tcW w:w="1260" w:type="dxa"/>
            <w:vAlign w:val="center"/>
          </w:tcPr>
          <w:p w:rsidR="0055462E" w:rsidRDefault="0055462E" w:rsidP="005B661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质保期</w:t>
            </w:r>
          </w:p>
        </w:tc>
      </w:tr>
      <w:tr w:rsidR="0055462E" w:rsidTr="005B6611">
        <w:trPr>
          <w:cantSplit/>
          <w:trHeight w:val="315"/>
        </w:trPr>
        <w:tc>
          <w:tcPr>
            <w:tcW w:w="675" w:type="dxa"/>
            <w:vAlign w:val="center"/>
          </w:tcPr>
          <w:p w:rsidR="0055462E" w:rsidRDefault="0055462E" w:rsidP="005B66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:rsidR="0055462E" w:rsidRDefault="0055462E" w:rsidP="005B661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箱式变电站及安装调试</w:t>
            </w:r>
          </w:p>
        </w:tc>
        <w:tc>
          <w:tcPr>
            <w:tcW w:w="851" w:type="dxa"/>
            <w:vAlign w:val="center"/>
          </w:tcPr>
          <w:p w:rsidR="0055462E" w:rsidRDefault="0055462E" w:rsidP="005B66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1125" w:type="dxa"/>
            <w:vMerge w:val="restart"/>
            <w:vAlign w:val="center"/>
          </w:tcPr>
          <w:p w:rsidR="0055462E" w:rsidRPr="005F5419" w:rsidRDefault="0055462E" w:rsidP="005B6611">
            <w:pPr>
              <w:spacing w:line="360" w:lineRule="auto"/>
              <w:jc w:val="center"/>
              <w:rPr>
                <w:rFonts w:hint="eastAsia"/>
                <w:bCs/>
                <w:szCs w:val="21"/>
              </w:rPr>
            </w:pPr>
            <w:r w:rsidRPr="005F5419">
              <w:rPr>
                <w:rFonts w:hint="eastAsia"/>
                <w:bCs/>
                <w:szCs w:val="21"/>
              </w:rPr>
              <w:t>69.8</w:t>
            </w:r>
          </w:p>
        </w:tc>
        <w:tc>
          <w:tcPr>
            <w:tcW w:w="2213" w:type="dxa"/>
            <w:vMerge w:val="restart"/>
            <w:vAlign w:val="center"/>
          </w:tcPr>
          <w:p w:rsidR="0055462E" w:rsidRDefault="0055462E" w:rsidP="005B6611">
            <w:pPr>
              <w:spacing w:line="360" w:lineRule="auto"/>
              <w:jc w:val="center"/>
              <w:rPr>
                <w:rFonts w:hint="eastAsia"/>
                <w:bCs/>
                <w:szCs w:val="21"/>
              </w:rPr>
            </w:pPr>
            <w:r>
              <w:rPr>
                <w:bCs/>
                <w:szCs w:val="21"/>
              </w:rPr>
              <w:t>合同签订后</w:t>
            </w:r>
            <w:r>
              <w:rPr>
                <w:rFonts w:hint="eastAsia"/>
                <w:bCs/>
                <w:szCs w:val="21"/>
              </w:rPr>
              <w:t>45</w:t>
            </w:r>
            <w:proofErr w:type="gramStart"/>
            <w:r>
              <w:rPr>
                <w:rFonts w:hint="eastAsia"/>
                <w:bCs/>
                <w:szCs w:val="21"/>
              </w:rPr>
              <w:t>日历天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55462E" w:rsidRDefault="0055462E" w:rsidP="005B6611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</w:t>
            </w:r>
            <w:r>
              <w:rPr>
                <w:bCs/>
                <w:szCs w:val="21"/>
              </w:rPr>
              <w:t>年</w:t>
            </w:r>
          </w:p>
        </w:tc>
      </w:tr>
      <w:tr w:rsidR="0055462E" w:rsidTr="005B6611">
        <w:trPr>
          <w:cantSplit/>
          <w:trHeight w:val="315"/>
        </w:trPr>
        <w:tc>
          <w:tcPr>
            <w:tcW w:w="675" w:type="dxa"/>
            <w:vAlign w:val="center"/>
          </w:tcPr>
          <w:p w:rsidR="0055462E" w:rsidRDefault="0055462E" w:rsidP="005B661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 w:rsidR="0055462E" w:rsidRDefault="0055462E" w:rsidP="005B6611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10KV</w:t>
            </w:r>
            <w:r>
              <w:rPr>
                <w:rFonts w:ascii="宋体" w:hAnsi="宋体" w:hint="eastAsia"/>
                <w:sz w:val="24"/>
              </w:rPr>
              <w:t>高压电缆及敷设</w:t>
            </w:r>
          </w:p>
        </w:tc>
        <w:tc>
          <w:tcPr>
            <w:tcW w:w="851" w:type="dxa"/>
            <w:vAlign w:val="center"/>
          </w:tcPr>
          <w:p w:rsidR="0055462E" w:rsidRDefault="0055462E" w:rsidP="005B66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400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125" w:type="dxa"/>
            <w:vMerge/>
            <w:vAlign w:val="center"/>
          </w:tcPr>
          <w:p w:rsidR="0055462E" w:rsidRDefault="0055462E" w:rsidP="005B6611">
            <w:pPr>
              <w:spacing w:line="360" w:lineRule="auto"/>
              <w:jc w:val="center"/>
              <w:rPr>
                <w:rFonts w:hint="eastAsia"/>
                <w:bCs/>
                <w:color w:val="FF0000"/>
                <w:szCs w:val="21"/>
              </w:rPr>
            </w:pPr>
          </w:p>
        </w:tc>
        <w:tc>
          <w:tcPr>
            <w:tcW w:w="2213" w:type="dxa"/>
            <w:vMerge/>
            <w:vAlign w:val="center"/>
          </w:tcPr>
          <w:p w:rsidR="0055462E" w:rsidRDefault="0055462E" w:rsidP="005B6611">
            <w:pPr>
              <w:spacing w:line="360" w:lineRule="auto"/>
              <w:jc w:val="center"/>
              <w:rPr>
                <w:bCs/>
                <w:color w:val="FF000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55462E" w:rsidRDefault="0055462E" w:rsidP="005B6611">
            <w:pPr>
              <w:spacing w:line="360" w:lineRule="auto"/>
              <w:jc w:val="center"/>
              <w:rPr>
                <w:bCs/>
                <w:color w:val="FF0000"/>
                <w:szCs w:val="21"/>
              </w:rPr>
            </w:pPr>
          </w:p>
        </w:tc>
      </w:tr>
      <w:tr w:rsidR="0055462E" w:rsidTr="005B6611">
        <w:trPr>
          <w:cantSplit/>
          <w:trHeight w:val="315"/>
        </w:trPr>
        <w:tc>
          <w:tcPr>
            <w:tcW w:w="675" w:type="dxa"/>
            <w:vAlign w:val="center"/>
          </w:tcPr>
          <w:p w:rsidR="0055462E" w:rsidRDefault="0055462E" w:rsidP="005B661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835" w:type="dxa"/>
            <w:vAlign w:val="center"/>
          </w:tcPr>
          <w:p w:rsidR="0055462E" w:rsidRDefault="0055462E" w:rsidP="005B6611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电缆保护管顶管敷设</w:t>
            </w:r>
          </w:p>
        </w:tc>
        <w:tc>
          <w:tcPr>
            <w:tcW w:w="851" w:type="dxa"/>
            <w:vAlign w:val="center"/>
          </w:tcPr>
          <w:p w:rsidR="0055462E" w:rsidRDefault="0055462E" w:rsidP="005B66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125" w:type="dxa"/>
            <w:vMerge/>
            <w:vAlign w:val="center"/>
          </w:tcPr>
          <w:p w:rsidR="0055462E" w:rsidRDefault="0055462E" w:rsidP="005B6611">
            <w:pPr>
              <w:spacing w:line="360" w:lineRule="auto"/>
              <w:jc w:val="center"/>
              <w:rPr>
                <w:rFonts w:hint="eastAsia"/>
                <w:bCs/>
                <w:color w:val="FF0000"/>
                <w:szCs w:val="21"/>
              </w:rPr>
            </w:pPr>
          </w:p>
        </w:tc>
        <w:tc>
          <w:tcPr>
            <w:tcW w:w="2213" w:type="dxa"/>
            <w:vMerge/>
            <w:vAlign w:val="center"/>
          </w:tcPr>
          <w:p w:rsidR="0055462E" w:rsidRDefault="0055462E" w:rsidP="005B6611">
            <w:pPr>
              <w:spacing w:line="360" w:lineRule="auto"/>
              <w:jc w:val="center"/>
              <w:rPr>
                <w:bCs/>
                <w:color w:val="FF000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55462E" w:rsidRDefault="0055462E" w:rsidP="005B6611">
            <w:pPr>
              <w:spacing w:line="360" w:lineRule="auto"/>
              <w:jc w:val="center"/>
              <w:rPr>
                <w:bCs/>
                <w:color w:val="FF0000"/>
                <w:szCs w:val="21"/>
              </w:rPr>
            </w:pPr>
          </w:p>
        </w:tc>
      </w:tr>
      <w:tr w:rsidR="0055462E" w:rsidTr="005B6611">
        <w:trPr>
          <w:cantSplit/>
          <w:trHeight w:val="315"/>
        </w:trPr>
        <w:tc>
          <w:tcPr>
            <w:tcW w:w="675" w:type="dxa"/>
            <w:vAlign w:val="center"/>
          </w:tcPr>
          <w:p w:rsidR="0055462E" w:rsidRDefault="0055462E" w:rsidP="005B661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835" w:type="dxa"/>
            <w:vAlign w:val="center"/>
          </w:tcPr>
          <w:p w:rsidR="0055462E" w:rsidRDefault="0055462E" w:rsidP="005B6611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变压器基础制作</w:t>
            </w:r>
          </w:p>
        </w:tc>
        <w:tc>
          <w:tcPr>
            <w:tcW w:w="851" w:type="dxa"/>
            <w:vAlign w:val="center"/>
          </w:tcPr>
          <w:p w:rsidR="0055462E" w:rsidRDefault="0055462E" w:rsidP="005B66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项</w:t>
            </w:r>
          </w:p>
        </w:tc>
        <w:tc>
          <w:tcPr>
            <w:tcW w:w="1125" w:type="dxa"/>
            <w:vMerge/>
            <w:vAlign w:val="center"/>
          </w:tcPr>
          <w:p w:rsidR="0055462E" w:rsidRDefault="0055462E" w:rsidP="005B6611">
            <w:pPr>
              <w:spacing w:line="360" w:lineRule="auto"/>
              <w:jc w:val="center"/>
              <w:rPr>
                <w:rFonts w:hint="eastAsia"/>
                <w:bCs/>
                <w:color w:val="FF0000"/>
                <w:szCs w:val="21"/>
              </w:rPr>
            </w:pPr>
          </w:p>
        </w:tc>
        <w:tc>
          <w:tcPr>
            <w:tcW w:w="2213" w:type="dxa"/>
            <w:vMerge/>
            <w:vAlign w:val="center"/>
          </w:tcPr>
          <w:p w:rsidR="0055462E" w:rsidRDefault="0055462E" w:rsidP="005B6611">
            <w:pPr>
              <w:spacing w:line="360" w:lineRule="auto"/>
              <w:jc w:val="center"/>
              <w:rPr>
                <w:bCs/>
                <w:color w:val="FF000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55462E" w:rsidRDefault="0055462E" w:rsidP="005B6611">
            <w:pPr>
              <w:spacing w:line="360" w:lineRule="auto"/>
              <w:jc w:val="center"/>
              <w:rPr>
                <w:bCs/>
                <w:color w:val="FF0000"/>
                <w:szCs w:val="21"/>
              </w:rPr>
            </w:pPr>
          </w:p>
        </w:tc>
      </w:tr>
    </w:tbl>
    <w:p w:rsidR="0055462E" w:rsidRDefault="0055462E" w:rsidP="0055462E">
      <w:pPr>
        <w:spacing w:line="400" w:lineRule="exact"/>
        <w:rPr>
          <w:rFonts w:ascii="宋体" w:hAnsi="宋体" w:hint="eastAsia"/>
          <w:b/>
          <w:bCs/>
          <w:sz w:val="24"/>
        </w:rPr>
      </w:pPr>
      <w:bookmarkStart w:id="7" w:name="OLE_LINK12"/>
      <w:bookmarkStart w:id="8" w:name="OLE_LINK15"/>
      <w:bookmarkEnd w:id="6"/>
      <w:r>
        <w:rPr>
          <w:rFonts w:ascii="宋体" w:hAnsi="宋体" w:hint="eastAsia"/>
          <w:b/>
          <w:bCs/>
          <w:sz w:val="24"/>
        </w:rPr>
        <w:t>三、投标人资质要求：</w:t>
      </w:r>
    </w:p>
    <w:p w:rsidR="0055462E" w:rsidRDefault="0055462E" w:rsidP="0055462E">
      <w:pPr>
        <w:spacing w:line="400" w:lineRule="exact"/>
        <w:ind w:left="480" w:hangingChars="200" w:hanging="480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二标段：</w:t>
      </w:r>
    </w:p>
    <w:p w:rsidR="0055462E" w:rsidRDefault="0055462E" w:rsidP="0055462E">
      <w:pPr>
        <w:spacing w:line="400" w:lineRule="exact"/>
        <w:ind w:left="480" w:hangingChars="200" w:hanging="480"/>
        <w:rPr>
          <w:rFonts w:ascii="宋体" w:hAnsi="宋体" w:hint="eastAsia"/>
          <w:bCs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3.2.1符合《中华人民共和国政府采购法》第二十二条的规定及《中华人民共和国政府采购法实施条例》（中华人民共和国国务院令第658号）第十七条的规定；</w:t>
      </w:r>
    </w:p>
    <w:p w:rsidR="0055462E" w:rsidRDefault="0055462E" w:rsidP="0055462E">
      <w:pPr>
        <w:spacing w:line="400" w:lineRule="exact"/>
        <w:ind w:left="480" w:hangingChars="200" w:hanging="480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3.2.2 具有独立法人资格的制造商或经销商；</w:t>
      </w:r>
    </w:p>
    <w:p w:rsidR="0055462E" w:rsidRDefault="0055462E" w:rsidP="0055462E">
      <w:pPr>
        <w:spacing w:line="400" w:lineRule="exact"/>
        <w:ind w:left="480" w:hangingChars="200" w:hanging="480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3.2.3</w:t>
      </w:r>
      <w:r>
        <w:rPr>
          <w:rFonts w:hint="eastAsia"/>
          <w:color w:val="FF0000"/>
          <w:szCs w:val="21"/>
        </w:rPr>
        <w:t xml:space="preserve"> </w:t>
      </w:r>
      <w:r>
        <w:rPr>
          <w:rFonts w:ascii="宋体" w:hAnsi="宋体" w:hint="eastAsia"/>
          <w:kern w:val="0"/>
          <w:sz w:val="24"/>
        </w:rPr>
        <w:t>投标人具有送（输）变电工</w:t>
      </w:r>
      <w:proofErr w:type="gramStart"/>
      <w:r>
        <w:rPr>
          <w:rFonts w:ascii="宋体" w:hAnsi="宋体" w:hint="eastAsia"/>
          <w:kern w:val="0"/>
          <w:sz w:val="24"/>
        </w:rPr>
        <w:t>程专业</w:t>
      </w:r>
      <w:proofErr w:type="gramEnd"/>
      <w:r>
        <w:rPr>
          <w:rFonts w:ascii="宋体" w:hAnsi="宋体" w:hint="eastAsia"/>
          <w:kern w:val="0"/>
          <w:sz w:val="24"/>
        </w:rPr>
        <w:t>承包叁级及以上资质，同时具有承装类（修、试）电力设施许可证（承装叁级及以上，承修叁级及以上，承试四级及以上），具有有效安全生产许可证；</w:t>
      </w:r>
    </w:p>
    <w:p w:rsidR="0055462E" w:rsidRDefault="0055462E" w:rsidP="0055462E">
      <w:pPr>
        <w:spacing w:line="400" w:lineRule="exact"/>
        <w:ind w:left="480" w:hangingChars="200" w:hanging="480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lastRenderedPageBreak/>
        <w:t>3.2.4拟派项目经理具有机电工程专业贰级及以上注册建造师资格，具有有效的安全考核合格证书，同时具有相关专业中级及以上职称证书，且未担任其他在建项目（提供无在建项目承诺书）；</w:t>
      </w:r>
    </w:p>
    <w:p w:rsidR="0055462E" w:rsidRDefault="0055462E" w:rsidP="0055462E">
      <w:pPr>
        <w:spacing w:line="400" w:lineRule="exact"/>
        <w:ind w:left="480" w:hangingChars="200" w:hanging="480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3.2.5</w:t>
      </w:r>
      <w:r>
        <w:rPr>
          <w:bCs/>
          <w:sz w:val="24"/>
        </w:rPr>
        <w:t>企业具有注册地</w:t>
      </w:r>
      <w:r>
        <w:rPr>
          <w:rFonts w:hint="eastAsia"/>
          <w:bCs/>
          <w:sz w:val="24"/>
        </w:rPr>
        <w:t>或项目所在地</w:t>
      </w:r>
      <w:r>
        <w:rPr>
          <w:bCs/>
          <w:sz w:val="24"/>
        </w:rPr>
        <w:t>人民检察院出具的无行贿犯罪档案查询结果告知函（</w:t>
      </w:r>
      <w:r>
        <w:rPr>
          <w:rFonts w:cs="宋体" w:hint="eastAsia"/>
          <w:kern w:val="0"/>
          <w:sz w:val="24"/>
        </w:rPr>
        <w:t>告知</w:t>
      </w:r>
      <w:proofErr w:type="gramStart"/>
      <w:r>
        <w:rPr>
          <w:rFonts w:cs="宋体" w:hint="eastAsia"/>
          <w:kern w:val="0"/>
          <w:sz w:val="24"/>
        </w:rPr>
        <w:t>函显示</w:t>
      </w:r>
      <w:proofErr w:type="gramEnd"/>
      <w:r>
        <w:rPr>
          <w:rFonts w:cs="宋体" w:hint="eastAsia"/>
          <w:kern w:val="0"/>
          <w:sz w:val="24"/>
        </w:rPr>
        <w:t>无行贿记录开具时间为招标公告发出之日后</w:t>
      </w:r>
      <w:r>
        <w:rPr>
          <w:bCs/>
          <w:sz w:val="24"/>
        </w:rPr>
        <w:t>）</w:t>
      </w:r>
    </w:p>
    <w:p w:rsidR="0055462E" w:rsidRDefault="0055462E" w:rsidP="0055462E">
      <w:pPr>
        <w:spacing w:line="400" w:lineRule="exact"/>
        <w:ind w:left="480" w:hangingChars="200" w:hanging="480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3.2.6</w:t>
      </w:r>
      <w:r>
        <w:rPr>
          <w:rFonts w:ascii="宋体" w:hAnsi="宋体"/>
          <w:kern w:val="0"/>
          <w:sz w:val="24"/>
        </w:rPr>
        <w:t>根据《关于在政府采购活动中查询及使用信用记录有关问题的通知》(财库[2016]125号)和</w:t>
      </w:r>
      <w:proofErr w:type="gramStart"/>
      <w:r>
        <w:rPr>
          <w:rFonts w:ascii="宋体" w:hAnsi="宋体"/>
          <w:kern w:val="0"/>
          <w:sz w:val="24"/>
        </w:rPr>
        <w:t>豫财</w:t>
      </w:r>
      <w:proofErr w:type="gramEnd"/>
      <w:r>
        <w:rPr>
          <w:rFonts w:ascii="宋体" w:hAnsi="宋体"/>
          <w:kern w:val="0"/>
          <w:sz w:val="24"/>
        </w:rPr>
        <w:t>购【2016】15号的规定，对列入失信被执行人、重大税收违法案件当事人名单、政府采购严重违法失信行为记录名单的供应商，拒绝参与本项目采购活动；【查询渠道：“信用中国”网站（www.creditchina.gov.cn）、中国政府采购网（www.ccgp.gov.cn）】</w:t>
      </w:r>
    </w:p>
    <w:p w:rsidR="0055462E" w:rsidRDefault="0055462E" w:rsidP="0055462E">
      <w:pPr>
        <w:spacing w:line="400" w:lineRule="exact"/>
        <w:ind w:left="480" w:hangingChars="200" w:hanging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3.2.7 本项目不接受联合体投标。</w:t>
      </w:r>
    </w:p>
    <w:p w:rsidR="0055462E" w:rsidRDefault="0055462E" w:rsidP="0055462E">
      <w:pPr>
        <w:adjustRightInd w:val="0"/>
        <w:spacing w:line="440" w:lineRule="exact"/>
        <w:rPr>
          <w:rFonts w:ascii="黑体" w:eastAsia="黑体"/>
          <w:b/>
          <w:bCs/>
          <w:snapToGrid w:val="0"/>
          <w:kern w:val="0"/>
          <w:sz w:val="24"/>
        </w:rPr>
      </w:pPr>
      <w:r>
        <w:rPr>
          <w:rFonts w:ascii="黑体" w:eastAsia="黑体" w:hint="eastAsia"/>
          <w:b/>
          <w:bCs/>
          <w:snapToGrid w:val="0"/>
          <w:kern w:val="0"/>
          <w:sz w:val="24"/>
        </w:rPr>
        <w:t>四、报名信息</w:t>
      </w:r>
    </w:p>
    <w:p w:rsidR="0055462E" w:rsidRDefault="0055462E" w:rsidP="0055462E">
      <w:pPr>
        <w:spacing w:line="400" w:lineRule="exact"/>
        <w:ind w:left="480" w:hangingChars="200" w:hanging="480"/>
        <w:rPr>
          <w:rFonts w:ascii="宋体" w:hAnsi="宋体" w:hint="eastAsia"/>
          <w:kern w:val="0"/>
          <w:sz w:val="24"/>
        </w:rPr>
      </w:pPr>
      <w:r>
        <w:rPr>
          <w:rFonts w:ascii="宋体" w:hAnsi="宋体"/>
          <w:kern w:val="0"/>
          <w:sz w:val="24"/>
        </w:rPr>
        <w:t>4.1</w:t>
      </w:r>
      <w:r>
        <w:rPr>
          <w:rFonts w:ascii="宋体" w:hAnsi="宋体" w:hint="eastAsia"/>
          <w:kern w:val="0"/>
          <w:sz w:val="24"/>
        </w:rPr>
        <w:t>投标人须注册成为河南省公共资源交易中心网站会员并取得 CA密钥，凭CA密钥登陆会员专区并按网上提示报名、下载招标文件及资料（详见http://www.hnggzy.com公共服务-办事指南）。</w:t>
      </w:r>
    </w:p>
    <w:p w:rsidR="0055462E" w:rsidRDefault="0055462E" w:rsidP="0055462E">
      <w:pPr>
        <w:spacing w:line="400" w:lineRule="exact"/>
        <w:ind w:left="480" w:hangingChars="200" w:hanging="480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4.2凡有意参加本项目的投标单位，请于</w:t>
      </w:r>
      <w:r w:rsidRPr="007A1A6E">
        <w:rPr>
          <w:rFonts w:ascii="宋体" w:hAnsi="宋体" w:hint="eastAsia"/>
          <w:kern w:val="0"/>
          <w:sz w:val="24"/>
        </w:rPr>
        <w:t>2017年12月5日9:00～2017年12月11日</w:t>
      </w:r>
      <w:r>
        <w:rPr>
          <w:rFonts w:ascii="宋体" w:hAnsi="宋体" w:hint="eastAsia"/>
          <w:kern w:val="0"/>
          <w:sz w:val="24"/>
        </w:rPr>
        <w:t>前（法定公休日、法定节假日除外）登录“河南省公共资源交易中心（http://www.hnggzy.com）”，凭企业身份认证锁（CA密钥）进行网上报名。</w:t>
      </w:r>
    </w:p>
    <w:p w:rsidR="0055462E" w:rsidRDefault="0055462E" w:rsidP="0055462E">
      <w:pPr>
        <w:spacing w:line="400" w:lineRule="exact"/>
        <w:ind w:left="480" w:hangingChars="200" w:hanging="480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4.3获取招标文件后，投标人请到河南省公共资源交易中心网站—公共服务—下载专区栏目下载最新版本的投标文件制作工具安装包，并使用安装后的最新版本投标文件制作工具制作电子投标文件。</w:t>
      </w:r>
    </w:p>
    <w:p w:rsidR="0055462E" w:rsidRDefault="0055462E" w:rsidP="0055462E">
      <w:pPr>
        <w:spacing w:line="400" w:lineRule="exact"/>
        <w:ind w:left="480" w:hangingChars="200" w:hanging="480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4.4 CA密钥在河南省公共资源交易中心受理大厅（郑州市郑东</w:t>
      </w:r>
      <w:proofErr w:type="gramStart"/>
      <w:r>
        <w:rPr>
          <w:rFonts w:ascii="宋体" w:hAnsi="宋体" w:hint="eastAsia"/>
          <w:kern w:val="0"/>
          <w:sz w:val="24"/>
        </w:rPr>
        <w:t>新区正</w:t>
      </w:r>
      <w:proofErr w:type="gramEnd"/>
      <w:r>
        <w:rPr>
          <w:rFonts w:ascii="宋体" w:hAnsi="宋体" w:hint="eastAsia"/>
          <w:kern w:val="0"/>
          <w:sz w:val="24"/>
        </w:rPr>
        <w:t>光北街与东风南路交叉口西北角中原银行一楼西，</w:t>
      </w:r>
      <w:r w:rsidRPr="007A1A6E">
        <w:rPr>
          <w:rFonts w:ascii="宋体" w:hAnsi="宋体" w:hint="eastAsia"/>
          <w:kern w:val="0"/>
          <w:sz w:val="24"/>
        </w:rPr>
        <w:t>省廉政文化教育中心原办公场所对面）</w:t>
      </w:r>
      <w:r>
        <w:rPr>
          <w:rFonts w:ascii="宋体" w:hAnsi="宋体" w:hint="eastAsia"/>
          <w:kern w:val="0"/>
          <w:sz w:val="24"/>
        </w:rPr>
        <w:t>办理。</w:t>
      </w:r>
    </w:p>
    <w:p w:rsidR="0055462E" w:rsidRDefault="0055462E" w:rsidP="0055462E">
      <w:pPr>
        <w:spacing w:line="440" w:lineRule="exact"/>
        <w:rPr>
          <w:rFonts w:ascii="黑体" w:eastAsia="黑体" w:hint="eastAsia"/>
          <w:b/>
          <w:bCs/>
          <w:snapToGrid w:val="0"/>
          <w:kern w:val="0"/>
          <w:sz w:val="24"/>
        </w:rPr>
      </w:pPr>
      <w:r>
        <w:rPr>
          <w:rFonts w:ascii="黑体" w:eastAsia="黑体" w:hint="eastAsia"/>
          <w:b/>
          <w:bCs/>
          <w:snapToGrid w:val="0"/>
          <w:kern w:val="0"/>
          <w:sz w:val="24"/>
        </w:rPr>
        <w:t>五、招标文件获取</w:t>
      </w:r>
    </w:p>
    <w:p w:rsidR="0055462E" w:rsidRDefault="0055462E" w:rsidP="0055462E">
      <w:pPr>
        <w:spacing w:line="400" w:lineRule="exact"/>
        <w:ind w:left="480" w:hangingChars="200" w:hanging="480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5.1招标文件购买时间：</w:t>
      </w:r>
      <w:r w:rsidRPr="007A1A6E">
        <w:rPr>
          <w:rFonts w:ascii="宋体" w:hAnsi="宋体" w:hint="eastAsia"/>
          <w:kern w:val="0"/>
          <w:sz w:val="24"/>
        </w:rPr>
        <w:t>2017年12月5日9:00～2017年12月11日</w:t>
      </w:r>
      <w:r>
        <w:rPr>
          <w:rFonts w:ascii="宋体" w:hAnsi="宋体" w:hint="eastAsia"/>
          <w:kern w:val="0"/>
          <w:sz w:val="24"/>
        </w:rPr>
        <w:t>前（法定公休日、法定节假日除外）招标文件售价人民币300元整，售后不退。</w:t>
      </w:r>
    </w:p>
    <w:p w:rsidR="0055462E" w:rsidRDefault="0055462E" w:rsidP="0055462E">
      <w:pPr>
        <w:spacing w:line="400" w:lineRule="exact"/>
        <w:ind w:left="480" w:hangingChars="200" w:hanging="480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5.2招标文件获取方式：投标人登陆河南省公共资源交易中心</w:t>
      </w:r>
      <w:proofErr w:type="gramStart"/>
      <w:r>
        <w:rPr>
          <w:rFonts w:ascii="宋体" w:hAnsi="宋体" w:hint="eastAsia"/>
          <w:kern w:val="0"/>
          <w:sz w:val="24"/>
        </w:rPr>
        <w:t>门户网</w:t>
      </w:r>
      <w:proofErr w:type="gramEnd"/>
      <w:r>
        <w:rPr>
          <w:rFonts w:ascii="宋体" w:hAnsi="宋体" w:hint="eastAsia"/>
          <w:kern w:val="0"/>
          <w:sz w:val="24"/>
        </w:rPr>
        <w:t>首页查询并按网上提示自行下载所含格式(.</w:t>
      </w:r>
      <w:proofErr w:type="spellStart"/>
      <w:r>
        <w:rPr>
          <w:rFonts w:ascii="宋体" w:hAnsi="宋体" w:hint="eastAsia"/>
          <w:kern w:val="0"/>
          <w:sz w:val="24"/>
        </w:rPr>
        <w:t>hnzf</w:t>
      </w:r>
      <w:proofErr w:type="spellEnd"/>
      <w:r>
        <w:rPr>
          <w:rFonts w:ascii="宋体" w:hAnsi="宋体" w:hint="eastAsia"/>
          <w:kern w:val="0"/>
          <w:sz w:val="24"/>
        </w:rPr>
        <w:t>)的招标文件及资料。</w:t>
      </w:r>
    </w:p>
    <w:p w:rsidR="0055462E" w:rsidRDefault="0055462E" w:rsidP="0055462E">
      <w:pPr>
        <w:adjustRightInd w:val="0"/>
        <w:spacing w:line="440" w:lineRule="exact"/>
        <w:rPr>
          <w:rFonts w:ascii="黑体" w:eastAsia="黑体"/>
          <w:b/>
          <w:bCs/>
          <w:snapToGrid w:val="0"/>
          <w:kern w:val="0"/>
          <w:sz w:val="24"/>
        </w:rPr>
      </w:pPr>
      <w:r>
        <w:rPr>
          <w:rFonts w:ascii="黑体" w:eastAsia="黑体" w:hint="eastAsia"/>
          <w:b/>
          <w:bCs/>
          <w:snapToGrid w:val="0"/>
          <w:kern w:val="0"/>
          <w:sz w:val="24"/>
        </w:rPr>
        <w:t>六、投标文件的递交</w:t>
      </w:r>
    </w:p>
    <w:p w:rsidR="0055462E" w:rsidRDefault="0055462E" w:rsidP="0055462E">
      <w:pPr>
        <w:spacing w:line="400" w:lineRule="exact"/>
        <w:ind w:left="480" w:hangingChars="200" w:hanging="480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6.1 投标人需要同时递交电子投标文件和纸质投标文件；</w:t>
      </w:r>
    </w:p>
    <w:p w:rsidR="0055462E" w:rsidRDefault="0055462E" w:rsidP="0055462E">
      <w:pPr>
        <w:spacing w:line="400" w:lineRule="exact"/>
        <w:ind w:left="480" w:hangingChars="200" w:hanging="480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6.2 投标文件递交的截止时间（投标截止时间，下同）为2017年12月27日9:00 ，地点为河南省公共资源交易中心第十六开标室（郑州市农业路东41号投资</w:t>
      </w:r>
      <w:r>
        <w:rPr>
          <w:rFonts w:ascii="宋体" w:hAnsi="宋体" w:hint="eastAsia"/>
          <w:kern w:val="0"/>
          <w:sz w:val="24"/>
        </w:rPr>
        <w:lastRenderedPageBreak/>
        <w:t>大厦A座13楼）。</w:t>
      </w:r>
    </w:p>
    <w:p w:rsidR="0055462E" w:rsidRDefault="0055462E" w:rsidP="0055462E">
      <w:pPr>
        <w:spacing w:line="400" w:lineRule="exact"/>
        <w:ind w:left="480" w:hangingChars="200" w:hanging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6.3 逾期送达或者未送达指定地点的投标文件，招标人不予受理。</w:t>
      </w:r>
    </w:p>
    <w:p w:rsidR="0055462E" w:rsidRDefault="0055462E" w:rsidP="0055462E">
      <w:pPr>
        <w:spacing w:line="400" w:lineRule="exact"/>
        <w:rPr>
          <w:rFonts w:ascii="宋体" w:hAnsi="宋体" w:hint="eastAsia"/>
          <w:sz w:val="24"/>
        </w:rPr>
      </w:pPr>
      <w:r>
        <w:rPr>
          <w:rFonts w:eastAsia="黑体" w:cs="宋体" w:hint="eastAsia"/>
          <w:b/>
          <w:kern w:val="0"/>
          <w:sz w:val="24"/>
        </w:rPr>
        <w:t>七、本次招标联系事项</w:t>
      </w:r>
    </w:p>
    <w:p w:rsidR="0055462E" w:rsidRDefault="0055462E" w:rsidP="0055462E">
      <w:pPr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 xml:space="preserve">7.1 </w:t>
      </w:r>
      <w:r>
        <w:rPr>
          <w:rFonts w:ascii="宋体" w:hAnsi="宋体" w:hint="eastAsia"/>
          <w:sz w:val="24"/>
        </w:rPr>
        <w:t>招 标 人：河南理工大学</w:t>
      </w:r>
    </w:p>
    <w:p w:rsidR="0055462E" w:rsidRDefault="0055462E" w:rsidP="0055462E">
      <w:pPr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联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系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人：朱老师</w:t>
      </w:r>
    </w:p>
    <w:p w:rsidR="0055462E" w:rsidRDefault="0055462E" w:rsidP="0055462E">
      <w:pPr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联系电话：0391-3987286</w:t>
      </w:r>
    </w:p>
    <w:p w:rsidR="0055462E" w:rsidRDefault="0055462E" w:rsidP="0055462E">
      <w:pPr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 xml:space="preserve">7.2 </w:t>
      </w:r>
      <w:r>
        <w:rPr>
          <w:rFonts w:ascii="宋体" w:hAnsi="宋体" w:hint="eastAsia"/>
          <w:sz w:val="24"/>
        </w:rPr>
        <w:t>采购代理机构：河南省机电设备招标股份有限公司</w:t>
      </w:r>
    </w:p>
    <w:p w:rsidR="0055462E" w:rsidRDefault="0055462E" w:rsidP="0055462E">
      <w:pPr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联系地址：郑州市郑东新区商务外环路23号中科金座8楼</w:t>
      </w:r>
    </w:p>
    <w:p w:rsidR="0055462E" w:rsidRDefault="0055462E" w:rsidP="0055462E">
      <w:pPr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联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系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人：李先生</w:t>
      </w:r>
    </w:p>
    <w:p w:rsidR="0055462E" w:rsidRDefault="0055462E" w:rsidP="0055462E">
      <w:pPr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联系电话：</w:t>
      </w:r>
      <w:r>
        <w:rPr>
          <w:rFonts w:ascii="宋体" w:hAnsi="宋体"/>
          <w:sz w:val="24"/>
        </w:rPr>
        <w:t>0371</w:t>
      </w:r>
      <w:r>
        <w:rPr>
          <w:rFonts w:ascii="宋体" w:hAnsi="宋体" w:hint="eastAsia"/>
          <w:sz w:val="24"/>
        </w:rPr>
        <w:t>－85515859</w:t>
      </w:r>
    </w:p>
    <w:p w:rsidR="0055462E" w:rsidRDefault="0055462E" w:rsidP="0055462E">
      <w:pPr>
        <w:widowControl/>
        <w:spacing w:line="400" w:lineRule="exact"/>
        <w:ind w:right="-47"/>
        <w:jc w:val="right"/>
        <w:rPr>
          <w:rFonts w:hint="eastAsia"/>
          <w:kern w:val="0"/>
          <w:sz w:val="24"/>
        </w:rPr>
      </w:pPr>
      <w:r>
        <w:rPr>
          <w:kern w:val="0"/>
          <w:sz w:val="24"/>
        </w:rPr>
        <w:t>河南理工大学</w:t>
      </w:r>
    </w:p>
    <w:p w:rsidR="0055462E" w:rsidRDefault="0055462E" w:rsidP="0055462E">
      <w:pPr>
        <w:widowControl/>
        <w:spacing w:line="400" w:lineRule="exact"/>
        <w:ind w:right="-47"/>
        <w:jc w:val="righ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河南省机电设备招标股份有限公司</w:t>
      </w:r>
    </w:p>
    <w:p w:rsidR="0055462E" w:rsidRDefault="0055462E" w:rsidP="0055462E">
      <w:pPr>
        <w:widowControl/>
        <w:spacing w:line="400" w:lineRule="exact"/>
        <w:ind w:right="-47"/>
        <w:jc w:val="righ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2017年</w:t>
      </w:r>
      <w:r>
        <w:rPr>
          <w:rFonts w:ascii="宋体" w:hAnsi="宋体" w:hint="eastAsia"/>
          <w:sz w:val="24"/>
        </w:rPr>
        <w:t>12</w:t>
      </w:r>
      <w:r>
        <w:rPr>
          <w:rFonts w:ascii="宋体" w:hAnsi="宋体"/>
          <w:sz w:val="24"/>
        </w:rPr>
        <w:t>月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/>
          <w:sz w:val="24"/>
        </w:rPr>
        <w:t>日</w:t>
      </w:r>
      <w:bookmarkEnd w:id="7"/>
    </w:p>
    <w:p w:rsidR="00D604FA" w:rsidRDefault="00D604FA">
      <w:bookmarkStart w:id="9" w:name="_GoBack"/>
      <w:bookmarkEnd w:id="0"/>
      <w:bookmarkEnd w:id="1"/>
      <w:bookmarkEnd w:id="4"/>
      <w:bookmarkEnd w:id="8"/>
      <w:bookmarkEnd w:id="9"/>
    </w:p>
    <w:sectPr w:rsidR="00D604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2E"/>
    <w:rsid w:val="0055462E"/>
    <w:rsid w:val="00D6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55462E"/>
    <w:pPr>
      <w:spacing w:line="360" w:lineRule="auto"/>
      <w:ind w:left="1140"/>
    </w:pPr>
    <w:rPr>
      <w:rFonts w:ascii="宋体"/>
      <w:sz w:val="24"/>
      <w:szCs w:val="20"/>
    </w:rPr>
  </w:style>
  <w:style w:type="character" w:customStyle="1" w:styleId="2Char">
    <w:name w:val="正文文本缩进 2 Char"/>
    <w:basedOn w:val="a0"/>
    <w:link w:val="2"/>
    <w:rsid w:val="0055462E"/>
    <w:rPr>
      <w:rFonts w:ascii="宋体" w:eastAsia="宋体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55462E"/>
    <w:pPr>
      <w:spacing w:line="360" w:lineRule="auto"/>
      <w:ind w:left="1140"/>
    </w:pPr>
    <w:rPr>
      <w:rFonts w:ascii="宋体"/>
      <w:sz w:val="24"/>
      <w:szCs w:val="20"/>
    </w:rPr>
  </w:style>
  <w:style w:type="character" w:customStyle="1" w:styleId="2Char">
    <w:name w:val="正文文本缩进 2 Char"/>
    <w:basedOn w:val="a0"/>
    <w:link w:val="2"/>
    <w:rsid w:val="0055462E"/>
    <w:rPr>
      <w:rFonts w:ascii="宋体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2017-12-04T06:49:00Z</dcterms:created>
  <dcterms:modified xsi:type="dcterms:W3CDTF">2017-12-04T06:50:00Z</dcterms:modified>
</cp:coreProperties>
</file>