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iCs/>
          <w:sz w:val="32"/>
          <w:szCs w:val="32"/>
        </w:rPr>
      </w:pPr>
      <w:r>
        <w:rPr>
          <w:rFonts w:hint="eastAsia"/>
          <w:b/>
          <w:bCs/>
          <w:iCs/>
          <w:sz w:val="32"/>
          <w:szCs w:val="32"/>
        </w:rPr>
        <w:t>河南理工大学北校区屋顶防水层更换及隔热层修复项目</w:t>
      </w:r>
      <w:r>
        <w:rPr>
          <w:rFonts w:hint="eastAsia"/>
          <w:b/>
          <w:bCs/>
          <w:iCs/>
          <w:sz w:val="32"/>
          <w:szCs w:val="32"/>
        </w:rPr>
        <w:t>结果公告</w:t>
      </w:r>
    </w:p>
    <w:p>
      <w:pPr>
        <w:pStyle w:val="2"/>
        <w:spacing w:line="360" w:lineRule="auto"/>
        <w:ind w:left="0" w:firstLine="480" w:firstLineChars="200"/>
        <w:jc w:val="both"/>
        <w:rPr>
          <w:color w:val="auto"/>
        </w:rPr>
      </w:pPr>
      <w:r>
        <w:rPr>
          <w:rFonts w:hint="eastAsia" w:ascii="宋体" w:hAnsi="宋体" w:eastAsia="宋体" w:cs="宋体"/>
          <w:color w:val="auto"/>
          <w:kern w:val="2"/>
          <w:sz w:val="24"/>
          <w:szCs w:val="24"/>
          <w:lang w:val="en-US" w:eastAsia="zh-CN" w:bidi="ar"/>
        </w:rPr>
        <w:t>河南省科教仪器设备招标有限公司受委托就</w:t>
      </w:r>
      <w:r>
        <w:rPr>
          <w:rFonts w:hint="eastAsia" w:ascii="宋体" w:hAnsi="宋体" w:cs="宋体"/>
          <w:iCs/>
          <w:kern w:val="0"/>
          <w:sz w:val="24"/>
          <w:shd w:val="clear" w:color="auto" w:fill="FFFFFF"/>
        </w:rPr>
        <w:t>河南理工大学北校区屋顶防水层更换及隔热层修复项目</w:t>
      </w:r>
      <w:r>
        <w:rPr>
          <w:rFonts w:hint="eastAsia" w:ascii="宋体" w:hAnsi="宋体" w:eastAsia="宋体" w:cs="宋体"/>
          <w:color w:val="auto"/>
          <w:kern w:val="2"/>
          <w:sz w:val="24"/>
          <w:szCs w:val="24"/>
          <w:lang w:val="en-US" w:eastAsia="zh-CN" w:bidi="ar"/>
        </w:rPr>
        <w:t>进行竞争性谈判，按规定程序进行了开标、评标、定标，现就本次谈判的成交结果公布如下：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olor w:val="auto"/>
          <w:sz w:val="24"/>
        </w:rPr>
      </w:pPr>
      <w:r>
        <w:rPr>
          <w:rFonts w:hint="eastAsia" w:ascii="宋体" w:hAnsi="宋体" w:eastAsia="宋体" w:cs="宋体"/>
          <w:color w:val="auto"/>
          <w:kern w:val="2"/>
          <w:sz w:val="24"/>
          <w:szCs w:val="24"/>
          <w:lang w:val="en-US" w:eastAsia="zh-CN" w:bidi="ar"/>
        </w:rPr>
        <w:t>招标项目名称及招标编号：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iCs/>
          <w:sz w:val="24"/>
        </w:rPr>
      </w:pPr>
      <w:r>
        <w:rPr>
          <w:rFonts w:hint="eastAsia" w:ascii="宋体" w:hAnsi="宋体" w:eastAsia="宋体" w:cs="宋体"/>
          <w:color w:val="auto"/>
          <w:kern w:val="2"/>
          <w:sz w:val="24"/>
          <w:szCs w:val="24"/>
          <w:lang w:val="en-US" w:eastAsia="zh-CN" w:bidi="ar"/>
        </w:rPr>
        <w:t>项目名称：</w:t>
      </w:r>
      <w:r>
        <w:rPr>
          <w:rFonts w:hint="eastAsia" w:ascii="宋体" w:hAnsi="宋体" w:cs="宋体"/>
          <w:iCs/>
          <w:kern w:val="0"/>
          <w:sz w:val="24"/>
          <w:shd w:val="clear" w:color="auto" w:fill="FFFFFF"/>
        </w:rPr>
        <w:t>北校区屋顶防水层更换及隔热层修复</w:t>
      </w:r>
      <w:r>
        <w:rPr>
          <w:rFonts w:hint="eastAsia" w:ascii="宋体" w:hAnsi="宋体"/>
          <w:sz w:val="24"/>
        </w:rPr>
        <w:t>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sz w:val="24"/>
        </w:rPr>
      </w:pPr>
      <w:r>
        <w:rPr>
          <w:rFonts w:hint="eastAsia" w:ascii="宋体" w:hAnsi="宋体" w:eastAsia="宋体" w:cs="宋体"/>
          <w:color w:val="auto"/>
          <w:kern w:val="2"/>
          <w:sz w:val="24"/>
          <w:szCs w:val="24"/>
          <w:lang w:val="en-US" w:eastAsia="zh-CN" w:bidi="ar"/>
        </w:rPr>
        <w:t>项目编号：</w:t>
      </w:r>
      <w:r>
        <w:rPr>
          <w:rFonts w:hint="eastAsia" w:ascii="宋体" w:hAnsi="宋体"/>
          <w:sz w:val="24"/>
        </w:rPr>
        <w:t>豫财竞谈-2017-535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s="宋体"/>
          <w:iCs/>
          <w:kern w:val="0"/>
          <w:sz w:val="24"/>
          <w:shd w:val="clear" w:color="auto" w:fill="FFFFFF"/>
        </w:rPr>
      </w:pPr>
      <w:r>
        <w:rPr>
          <w:rFonts w:hint="eastAsia" w:ascii="宋体" w:hAnsi="宋体" w:eastAsia="宋体" w:cs="宋体"/>
          <w:color w:val="auto"/>
          <w:kern w:val="2"/>
          <w:sz w:val="24"/>
          <w:szCs w:val="24"/>
          <w:lang w:val="en-US" w:eastAsia="zh-CN" w:bidi="ar"/>
        </w:rPr>
        <w:t>二、谈判公告发布媒体及日期：2017年</w:t>
      </w:r>
      <w:r>
        <w:rPr>
          <w:rFonts w:hint="eastAsia" w:ascii="宋体" w:hAnsi="宋体" w:cs="宋体"/>
          <w:iCs/>
          <w:kern w:val="0"/>
          <w:sz w:val="24"/>
          <w:shd w:val="clear" w:color="auto" w:fill="FFFFFF"/>
          <w:lang w:val="en-US" w:eastAsia="zh-CN"/>
        </w:rPr>
        <w:t>6月19日在</w:t>
      </w:r>
      <w:r>
        <w:rPr>
          <w:rFonts w:hint="eastAsia" w:ascii="宋体" w:hAnsi="宋体" w:cs="宋体"/>
          <w:iCs/>
          <w:kern w:val="0"/>
          <w:sz w:val="24"/>
          <w:shd w:val="clear" w:color="auto" w:fill="FFFFFF"/>
        </w:rPr>
        <w:t>中国政府采购网、河南省政府采购网、河南省公共资源交易中心网</w:t>
      </w:r>
      <w:r>
        <w:rPr>
          <w:rFonts w:hint="eastAsia" w:ascii="宋体" w:hAnsi="宋体" w:cs="宋体"/>
          <w:iCs/>
          <w:kern w:val="0"/>
          <w:sz w:val="24"/>
          <w:shd w:val="clear" w:color="auto" w:fill="FFFFFF"/>
          <w:lang w:val="en-US" w:eastAsia="zh-CN"/>
        </w:rPr>
        <w:t>上发布谈判公告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color w:val="auto"/>
        </w:rPr>
      </w:pPr>
      <w:r>
        <w:rPr>
          <w:rFonts w:hint="eastAsia" w:ascii="宋体" w:hAnsi="宋体" w:eastAsia="宋体" w:cs="宋体"/>
          <w:color w:val="auto"/>
          <w:kern w:val="2"/>
          <w:sz w:val="24"/>
          <w:szCs w:val="24"/>
          <w:lang w:val="en-US" w:eastAsia="zh-CN" w:bidi="ar"/>
        </w:rPr>
        <w:t>三、评标信息：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评标日期：2017年6月26日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color w:val="auto"/>
        </w:rPr>
      </w:pPr>
      <w:r>
        <w:rPr>
          <w:rFonts w:hint="eastAsia" w:ascii="宋体" w:hAnsi="宋体" w:eastAsia="宋体" w:cs="宋体"/>
          <w:color w:val="auto"/>
          <w:kern w:val="2"/>
          <w:sz w:val="24"/>
          <w:szCs w:val="24"/>
          <w:lang w:val="en-US" w:eastAsia="zh-CN" w:bidi="ar"/>
        </w:rPr>
        <w:t>评标地点：</w:t>
      </w:r>
      <w:r>
        <w:rPr>
          <w:rFonts w:hint="eastAsia" w:ascii="宋体" w:hAnsi="宋体" w:cs="宋体"/>
          <w:iCs/>
          <w:kern w:val="0"/>
          <w:sz w:val="24"/>
          <w:shd w:val="clear" w:color="auto" w:fill="FFFFFF"/>
        </w:rPr>
        <w:t>河南省公共资源交易中心</w:t>
      </w:r>
      <w:r>
        <w:rPr>
          <w:rFonts w:hint="eastAsia" w:ascii="宋体" w:hAnsi="宋体" w:cs="宋体"/>
          <w:iCs/>
          <w:kern w:val="0"/>
          <w:sz w:val="24"/>
          <w:shd w:val="clear" w:color="auto" w:fill="FFFFFF"/>
          <w:lang w:val="en-US" w:eastAsia="zh-CN"/>
        </w:rPr>
        <w:t>16评标室</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kern w:val="2"/>
          <w:sz w:val="24"/>
          <w:szCs w:val="24"/>
          <w:lang w:val="en-US" w:eastAsia="zh-CN" w:bidi="ar"/>
        </w:rPr>
        <w:t>谈判小组名单：</w:t>
      </w:r>
      <w:r>
        <w:rPr>
          <w:rFonts w:hint="eastAsia" w:ascii="宋体" w:hAnsi="宋体" w:eastAsia="宋体" w:cs="宋体"/>
          <w:color w:val="auto"/>
          <w:sz w:val="24"/>
          <w:szCs w:val="24"/>
          <w:lang w:eastAsia="zh-CN"/>
        </w:rPr>
        <w:t>谢喜山、张运珍、侯峰</w:t>
      </w:r>
    </w:p>
    <w:p>
      <w:pPr>
        <w:numPr>
          <w:ilvl w:val="0"/>
          <w:numId w:val="2"/>
        </w:numPr>
        <w:spacing w:line="360" w:lineRule="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谈判结果：</w:t>
      </w:r>
    </w:p>
    <w:p>
      <w:p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成交供应商：</w:t>
      </w:r>
      <w:r>
        <w:rPr>
          <w:rFonts w:hint="eastAsia" w:ascii="宋体" w:hAnsi="宋体" w:eastAsia="宋体" w:cs="宋体"/>
          <w:color w:val="auto"/>
          <w:kern w:val="0"/>
          <w:sz w:val="24"/>
          <w:szCs w:val="24"/>
          <w:lang w:val="en-US" w:eastAsia="zh-CN"/>
        </w:rPr>
        <w:t>河南大瑞园林建设有限公司</w:t>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 xml:space="preserve">    成交价：</w:t>
      </w:r>
      <w:r>
        <w:rPr>
          <w:rFonts w:hint="eastAsia" w:ascii="宋体" w:hAnsi="宋体" w:eastAsia="宋体" w:cs="宋体"/>
          <w:color w:val="auto"/>
          <w:kern w:val="0"/>
          <w:sz w:val="24"/>
          <w:szCs w:val="24"/>
          <w:lang w:val="en-US" w:eastAsia="zh-CN"/>
        </w:rPr>
        <w:t>468000.00元</w:t>
      </w:r>
    </w:p>
    <w:p>
      <w:p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地址：林州市兴林路东段1号仁和苑小区3号楼商房3号</w:t>
      </w:r>
    </w:p>
    <w:p>
      <w:p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谈判文件：附件</w:t>
      </w: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color w:val="auto"/>
        </w:rPr>
      </w:pPr>
      <w:r>
        <w:rPr>
          <w:rFonts w:hint="eastAsia" w:ascii="宋体" w:hAnsi="宋体" w:eastAsia="宋体" w:cs="宋体"/>
          <w:color w:val="auto"/>
          <w:kern w:val="2"/>
          <w:sz w:val="24"/>
          <w:szCs w:val="24"/>
          <w:lang w:val="en-US" w:eastAsia="zh-CN" w:bidi="ar"/>
        </w:rPr>
        <w:t>五、本次招标联系事项：</w:t>
      </w:r>
    </w:p>
    <w:p>
      <w:pPr>
        <w:spacing w:line="360" w:lineRule="auto"/>
        <w:rPr>
          <w:rFonts w:hint="eastAsia" w:ascii="宋体" w:hAnsi="宋体"/>
          <w:sz w:val="24"/>
        </w:rPr>
      </w:pPr>
      <w:r>
        <w:rPr>
          <w:rFonts w:hint="eastAsia" w:ascii="宋体" w:hAnsi="宋体"/>
          <w:sz w:val="24"/>
        </w:rPr>
        <w:t>采购人：河南理工大学</w:t>
      </w:r>
    </w:p>
    <w:p>
      <w:pPr>
        <w:spacing w:line="360" w:lineRule="auto"/>
        <w:rPr>
          <w:rFonts w:hint="eastAsia" w:ascii="宋体" w:hAnsi="宋体"/>
          <w:color w:val="auto"/>
          <w:sz w:val="24"/>
        </w:rPr>
      </w:pPr>
      <w:r>
        <w:rPr>
          <w:rFonts w:hint="eastAsia" w:ascii="宋体" w:hAnsi="宋体"/>
          <w:color w:val="auto"/>
          <w:sz w:val="24"/>
        </w:rPr>
        <w:t>联系人：姚老师                    联系电话：0391-3987286</w:t>
      </w:r>
    </w:p>
    <w:p>
      <w:pPr>
        <w:spacing w:line="360" w:lineRule="auto"/>
        <w:rPr>
          <w:rFonts w:hint="eastAsia" w:ascii="宋体" w:hAnsi="宋体"/>
          <w:sz w:val="24"/>
        </w:rPr>
      </w:pPr>
      <w:r>
        <w:rPr>
          <w:rFonts w:hint="eastAsia" w:ascii="宋体" w:hAnsi="宋体"/>
          <w:sz w:val="24"/>
        </w:rPr>
        <w:t>地址：河南焦作高新区世纪大道2001号</w:t>
      </w:r>
    </w:p>
    <w:p>
      <w:pPr>
        <w:spacing w:line="360" w:lineRule="auto"/>
        <w:rPr>
          <w:rFonts w:hint="eastAsia" w:ascii="宋体" w:hAnsi="宋体"/>
          <w:sz w:val="24"/>
        </w:rPr>
      </w:pPr>
      <w:r>
        <w:rPr>
          <w:rFonts w:hint="eastAsia" w:ascii="宋体" w:hAnsi="宋体"/>
          <w:sz w:val="24"/>
        </w:rPr>
        <w:t>招标代理机构：河南省科教仪器设备招标有限公司</w:t>
      </w:r>
    </w:p>
    <w:p>
      <w:pPr>
        <w:spacing w:line="360" w:lineRule="auto"/>
        <w:rPr>
          <w:rFonts w:hint="eastAsia" w:ascii="宋体" w:hAnsi="宋体"/>
          <w:sz w:val="24"/>
        </w:rPr>
      </w:pPr>
      <w:r>
        <w:rPr>
          <w:rFonts w:hint="eastAsia" w:ascii="宋体" w:hAnsi="宋体"/>
          <w:sz w:val="24"/>
        </w:rPr>
        <w:t>地址：郑州市顺河路17号院（顺河路与东明路交叉口向西150米路南）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sz w:val="24"/>
        </w:rPr>
      </w:pPr>
      <w:r>
        <w:rPr>
          <w:rFonts w:hint="eastAsia" w:ascii="宋体" w:hAnsi="宋体"/>
          <w:sz w:val="24"/>
        </w:rPr>
        <w:t>项目联系人：吕老师          电话：0371-66398656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color w:val="auto"/>
        </w:rPr>
      </w:pPr>
      <w:r>
        <w:rPr>
          <w:rFonts w:hint="eastAsia" w:ascii="宋体" w:hAnsi="宋体" w:eastAsia="宋体" w:cs="宋体"/>
          <w:color w:val="auto"/>
          <w:kern w:val="2"/>
          <w:sz w:val="24"/>
          <w:szCs w:val="24"/>
          <w:lang w:val="en-US" w:eastAsia="zh-CN" w:bidi="ar"/>
        </w:rPr>
        <w:t>六、本公告同时在</w:t>
      </w:r>
      <w:r>
        <w:rPr>
          <w:rFonts w:hint="eastAsia" w:ascii="宋体" w:hAnsi="宋体" w:cs="宋体"/>
          <w:iCs/>
          <w:kern w:val="0"/>
          <w:sz w:val="24"/>
          <w:shd w:val="clear" w:color="auto" w:fill="FFFFFF"/>
        </w:rPr>
        <w:t>河南省公共资源交易中心网</w:t>
      </w:r>
      <w:r>
        <w:rPr>
          <w:rFonts w:hint="eastAsia" w:ascii="宋体" w:hAnsi="宋体" w:cs="宋体"/>
          <w:iCs/>
          <w:kern w:val="0"/>
          <w:sz w:val="24"/>
          <w:shd w:val="clear" w:color="auto" w:fill="FFFFFF"/>
          <w:lang w:eastAsia="zh-CN"/>
        </w:rPr>
        <w:t>、</w:t>
      </w:r>
      <w:r>
        <w:rPr>
          <w:rFonts w:hint="eastAsia" w:ascii="宋体" w:hAnsi="宋体" w:eastAsia="宋体" w:cs="宋体"/>
          <w:color w:val="auto"/>
          <w:kern w:val="2"/>
          <w:sz w:val="24"/>
          <w:szCs w:val="24"/>
          <w:lang w:val="en-US" w:eastAsia="zh-CN" w:bidi="ar"/>
        </w:rPr>
        <w:t>河南省政府采购网(</w:t>
      </w:r>
      <w:r>
        <w:rPr>
          <w:rFonts w:hint="default" w:ascii="Microsoft Yahei Font" w:hAnsi="Microsoft Yahei Font" w:eastAsia="Microsoft Yahei Font" w:cs="Microsoft Yahei Font"/>
          <w:color w:val="auto"/>
          <w:kern w:val="0"/>
          <w:sz w:val="18"/>
          <w:szCs w:val="18"/>
          <w:u w:val="none"/>
          <w:lang w:val="en-US" w:eastAsia="zh-CN" w:bidi="ar"/>
        </w:rPr>
        <w:fldChar w:fldCharType="begin"/>
      </w:r>
      <w:r>
        <w:rPr>
          <w:rFonts w:hint="default" w:ascii="Microsoft Yahei Font" w:hAnsi="Microsoft Yahei Font" w:eastAsia="Microsoft Yahei Font" w:cs="Microsoft Yahei Font"/>
          <w:color w:val="auto"/>
          <w:kern w:val="0"/>
          <w:sz w:val="18"/>
          <w:szCs w:val="18"/>
          <w:u w:val="none"/>
          <w:lang w:val="en-US" w:eastAsia="zh-CN" w:bidi="ar"/>
        </w:rPr>
        <w:instrText xml:space="preserve"> HYPERLINK "http://www.hngp.gov.cn/prx/001/http/www.hngp.gov.cn/" </w:instrText>
      </w:r>
      <w:r>
        <w:rPr>
          <w:rFonts w:hint="default" w:ascii="Microsoft Yahei Font" w:hAnsi="Microsoft Yahei Font" w:eastAsia="Microsoft Yahei Font" w:cs="Microsoft Yahei Font"/>
          <w:color w:val="auto"/>
          <w:kern w:val="0"/>
          <w:sz w:val="18"/>
          <w:szCs w:val="18"/>
          <w:u w:val="none"/>
          <w:lang w:val="en-US" w:eastAsia="zh-CN" w:bidi="ar"/>
        </w:rPr>
        <w:fldChar w:fldCharType="separate"/>
      </w:r>
      <w:r>
        <w:rPr>
          <w:rStyle w:val="6"/>
          <w:rFonts w:hint="eastAsia" w:ascii="宋体" w:hAnsi="宋体" w:eastAsia="宋体" w:cs="宋体"/>
          <w:color w:val="auto"/>
          <w:kern w:val="2"/>
          <w:sz w:val="24"/>
          <w:szCs w:val="24"/>
          <w:u w:val="none"/>
        </w:rPr>
        <w:t>www.hngp.gov.cn</w:t>
      </w:r>
      <w:r>
        <w:rPr>
          <w:rFonts w:hint="default" w:ascii="Microsoft Yahei Font" w:hAnsi="Microsoft Yahei Font" w:eastAsia="Microsoft Yahei Font" w:cs="Microsoft Yahei Font"/>
          <w:color w:val="auto"/>
          <w:kern w:val="0"/>
          <w:sz w:val="18"/>
          <w:szCs w:val="18"/>
          <w:u w:val="none"/>
          <w:lang w:val="en-US" w:eastAsia="zh-CN" w:bidi="ar"/>
        </w:rPr>
        <w:fldChar w:fldCharType="end"/>
      </w:r>
      <w:r>
        <w:rPr>
          <w:rFonts w:hint="eastAsia" w:ascii="宋体" w:hAnsi="宋体" w:eastAsia="宋体" w:cs="宋体"/>
          <w:color w:val="auto"/>
          <w:kern w:val="2"/>
          <w:sz w:val="24"/>
          <w:szCs w:val="24"/>
          <w:lang w:val="en-US" w:eastAsia="zh-CN" w:bidi="ar"/>
        </w:rPr>
        <w:t>)和中国政府采购网(www.ccgp.gov.cn)上发布。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color w:val="auto"/>
        </w:rPr>
      </w:pPr>
      <w:r>
        <w:rPr>
          <w:rFonts w:hint="eastAsia" w:ascii="宋体" w:hAnsi="宋体" w:eastAsia="宋体" w:cs="宋体"/>
          <w:color w:val="auto"/>
          <w:kern w:val="2"/>
          <w:sz w:val="24"/>
          <w:szCs w:val="24"/>
          <w:lang w:val="en-US" w:eastAsia="zh-CN" w:bidi="ar"/>
        </w:rPr>
        <w:t>公告期限：自本公告发布之日起1个工作日。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color w:val="auto"/>
        </w:rPr>
      </w:pPr>
      <w:r>
        <w:rPr>
          <w:rFonts w:hint="eastAsia" w:ascii="宋体" w:hAnsi="宋体" w:eastAsia="宋体" w:cs="宋体"/>
          <w:color w:val="auto"/>
          <w:kern w:val="2"/>
          <w:sz w:val="24"/>
          <w:szCs w:val="24"/>
          <w:lang w:val="en-US" w:eastAsia="zh-CN" w:bidi="ar"/>
        </w:rPr>
        <w:t>各有关当事人对采购结果如有异议，可以在本项目结果公告期限届满之日起七个工作日内与河南省科教仪器设备招标有限公司联系。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0"/>
        <w:jc w:val="right"/>
        <w:rPr>
          <w:color w:val="auto"/>
        </w:rPr>
      </w:pPr>
      <w:r>
        <w:rPr>
          <w:rFonts w:hint="eastAsia" w:ascii="宋体" w:hAnsi="宋体" w:eastAsia="宋体" w:cs="宋体"/>
          <w:color w:val="auto"/>
          <w:kern w:val="2"/>
          <w:sz w:val="24"/>
          <w:szCs w:val="24"/>
          <w:lang w:val="en-US" w:eastAsia="zh-CN" w:bidi="ar"/>
        </w:rPr>
        <w:t>河南省科教仪器设备招标有限公司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6720" w:firstLineChars="2800"/>
        <w:jc w:val="both"/>
        <w:rPr>
          <w:color w:val="auto"/>
        </w:rPr>
      </w:pPr>
      <w:r>
        <w:rPr>
          <w:rFonts w:hint="eastAsia" w:ascii="宋体" w:hAnsi="宋体" w:eastAsia="宋体" w:cs="宋体"/>
          <w:color w:val="auto"/>
          <w:kern w:val="2"/>
          <w:sz w:val="24"/>
          <w:szCs w:val="24"/>
          <w:lang w:val="en-US" w:eastAsia="zh-CN" w:bidi="ar"/>
        </w:rPr>
        <w:t>2017年6月26日</w:t>
      </w:r>
    </w:p>
    <w:p>
      <w:pPr>
        <w:rPr>
          <w:rFonts w:hint="eastAsia" w:eastAsiaTheme="minorEastAsia"/>
          <w:lang w:val="en-US" w:eastAsia="zh-CN"/>
        </w:rPr>
      </w:pPr>
    </w:p>
    <w:sectPr>
      <w:headerReference r:id="rId5" w:type="first"/>
      <w:footerReference r:id="rId7" w:type="first"/>
      <w:headerReference r:id="rId3" w:type="default"/>
      <w:headerReference r:id="rId4" w:type="even"/>
      <w:footerReference r:id="rId6" w:type="even"/>
      <w:pgSz w:w="11906" w:h="16838"/>
      <w:pgMar w:top="1558" w:right="1286" w:bottom="156"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Microsoft Yahei Font">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
    <w:altName w:val="宋体"/>
    <w:panose1 w:val="00000000000000000000"/>
    <w:charset w:val="86"/>
    <w:family w:val="swiss"/>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隶书">
    <w:altName w:val="宋体"/>
    <w:panose1 w:val="0201050906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新宋体-18030">
    <w:altName w:val="宋体"/>
    <w:panose1 w:val="02010609060101010101"/>
    <w:charset w:val="86"/>
    <w:family w:val="auto"/>
    <w:pitch w:val="default"/>
    <w:sig w:usb0="00000000" w:usb1="00000000" w:usb2="000A005E" w:usb3="00000000" w:csb0="00040001" w:csb1="00000000"/>
  </w:font>
  <w:font w:name="华文仿宋">
    <w:altName w:val="仿宋_GB2312"/>
    <w:panose1 w:val="02010600040101010101"/>
    <w:charset w:val="86"/>
    <w:family w:val="auto"/>
    <w:pitch w:val="default"/>
    <w:sig w:usb0="00000000" w:usb1="00000000" w:usb2="00000010" w:usb3="00000000" w:csb0="0004009F" w:csb1="00000000"/>
  </w:font>
  <w:font w:name="方正隶书简体">
    <w:altName w:val="宋体"/>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文星标宋">
    <w:altName w:val="宋体"/>
    <w:panose1 w:val="02010604000101010101"/>
    <w:charset w:val="86"/>
    <w:family w:val="auto"/>
    <w:pitch w:val="default"/>
    <w:sig w:usb0="00000000" w:usb1="00000000" w:usb2="0000001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MS Gothic"/>
    <w:panose1 w:val="0000501CFB266D66666F"/>
    <w:charset w:val="80"/>
    <w:family w:val="auto"/>
    <w:pitch w:val="default"/>
    <w:sig w:usb0="00000000" w:usb1="00000000" w:usb2="01000407" w:usb3="00000000" w:csb0="00020000" w:csb1="00000000"/>
  </w:font>
  <w:font w:name="Tms Rmn">
    <w:altName w:val="Times New Roman"/>
    <w:panose1 w:val="02020603040505020304"/>
    <w:charset w:val="00"/>
    <w:family w:val="roman"/>
    <w:pitch w:val="default"/>
    <w:sig w:usb0="00000000" w:usb1="00000000" w:usb2="00000000" w:usb3="00000000" w:csb0="00000001" w:csb1="00000000"/>
  </w:font>
  <w:font w:name="MS Gothic">
    <w:panose1 w:val="020B0609070205080204"/>
    <w:charset w:val="80"/>
    <w:family w:val="auto"/>
    <w:pitch w:val="default"/>
    <w:sig w:usb0="A00002BF" w:usb1="68C7FCFB" w:usb2="00000010" w:usb3="00000000" w:csb0="4002009F" w:csb1="DFD70000"/>
  </w:font>
  <w:font w:name="Arial Unicode MS">
    <w:altName w:val="Arial"/>
    <w:panose1 w:val="020B0604020202020204"/>
    <w:charset w:val="00"/>
    <w:family w:val="roman"/>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华文细黑">
    <w:altName w:val="微软雅黑"/>
    <w:panose1 w:val="02010600040101010101"/>
    <w:charset w:val="86"/>
    <w:family w:val="auto"/>
    <w:pitch w:val="default"/>
    <w:sig w:usb0="00000000" w:usb1="00000000" w:usb2="00000010" w:usb3="00000000" w:csb0="0004009F" w:csb1="00000000"/>
  </w:font>
  <w:font w:name="Ari">
    <w:altName w:val="Microsoft Sans Serif"/>
    <w:panose1 w:val="020B0604020202020204"/>
    <w:charset w:val="00"/>
    <w:family w:val="swiss"/>
    <w:pitch w:val="default"/>
    <w:sig w:usb0="00000000" w:usb1="00000000" w:usb2="00000000" w:usb3="00000000" w:csb0="00000001" w:csb1="00000000"/>
  </w:font>
  <w:font w:name="sө_x0002_">
    <w:altName w:val="Times New Roman"/>
    <w:panose1 w:val="00000000000000000000"/>
    <w:charset w:val="00"/>
    <w:family w:val="roman"/>
    <w:pitch w:val="default"/>
    <w:sig w:usb0="00000000" w:usb1="00000000" w:usb2="00000000" w:usb3="00000000" w:csb0="00040001" w:csb1="00000000"/>
  </w:font>
  <w:font w:name="MingLiU">
    <w:panose1 w:val="02020309000000000000"/>
    <w:charset w:val="88"/>
    <w:family w:val="modern"/>
    <w:pitch w:val="default"/>
    <w:sig w:usb0="00000003" w:usb1="082E0000" w:usb2="00000016" w:usb3="00000000" w:csb0="00100001" w:csb1="00000000"/>
  </w:font>
  <w:font w:name="方正美黑简体">
    <w:altName w:val="宋体"/>
    <w:panose1 w:val="02010601030101010101"/>
    <w:charset w:val="86"/>
    <w:family w:val="auto"/>
    <w:pitch w:val="default"/>
    <w:sig w:usb0="00000000" w:usb1="00000000" w:usb2="00000010" w:usb3="00000000" w:csb0="00040000" w:csb1="0000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0BB6"/>
    <w:multiLevelType w:val="singleLevel"/>
    <w:tmpl w:val="58240BB6"/>
    <w:lvl w:ilvl="0" w:tentative="0">
      <w:start w:val="1"/>
      <w:numFmt w:val="chineseCounting"/>
      <w:suff w:val="nothing"/>
      <w:lvlText w:val="%1、"/>
      <w:lvlJc w:val="left"/>
    </w:lvl>
  </w:abstractNum>
  <w:abstractNum w:abstractNumId="1">
    <w:nsid w:val="58240D90"/>
    <w:multiLevelType w:val="singleLevel"/>
    <w:tmpl w:val="58240D90"/>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623C9"/>
    <w:rsid w:val="09607F45"/>
    <w:rsid w:val="09F43C86"/>
    <w:rsid w:val="13C676CD"/>
    <w:rsid w:val="23326CA9"/>
    <w:rsid w:val="2CE43168"/>
    <w:rsid w:val="3B81516F"/>
    <w:rsid w:val="43D23527"/>
    <w:rsid w:val="496F49FC"/>
    <w:rsid w:val="5C423343"/>
    <w:rsid w:val="68621CFB"/>
    <w:rsid w:val="7B203F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tabs>
        <w:tab w:val="left" w:pos="840"/>
        <w:tab w:val="right" w:leader="dot" w:pos="8296"/>
      </w:tabs>
      <w:ind w:left="420"/>
      <w:jc w:val="left"/>
    </w:pPr>
    <w:rPr>
      <w:iCs/>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333333"/>
      <w:sz w:val="18"/>
      <w:szCs w:val="18"/>
      <w:u w:val="non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2017-06-26T06:01:32Z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