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rPr>
      </w:pPr>
      <w:r>
        <w:rPr>
          <w:rFonts w:hint="eastAsia"/>
          <w:b/>
          <w:bCs/>
          <w:sz w:val="36"/>
          <w:lang w:val="en-US" w:eastAsia="zh-CN"/>
        </w:rPr>
        <w:t>招标公告</w:t>
      </w:r>
    </w:p>
    <w:p>
      <w:pPr>
        <w:snapToGrid w:val="0"/>
        <w:jc w:val="center"/>
        <w:rPr>
          <w:rFonts w:ascii="宋体" w:hAnsi="宋体" w:cs="宋体"/>
          <w:bCs/>
          <w:kern w:val="0"/>
          <w:sz w:val="28"/>
          <w:szCs w:val="28"/>
        </w:rPr>
      </w:pPr>
      <w:r>
        <w:rPr>
          <w:rFonts w:hint="eastAsia" w:ascii="宋体" w:hAnsi="宋体"/>
          <w:b w:val="0"/>
          <w:bCs/>
          <w:sz w:val="28"/>
          <w:szCs w:val="28"/>
        </w:rPr>
        <w:t>理达文华广场电梯设备购置及安装工程招标公告</w:t>
      </w:r>
    </w:p>
    <w:p>
      <w:pPr>
        <w:pStyle w:val="5"/>
        <w:spacing w:line="420" w:lineRule="atLeast"/>
        <w:rPr>
          <w:sz w:val="28"/>
          <w:szCs w:val="28"/>
        </w:rPr>
      </w:pPr>
      <w:r>
        <w:rPr>
          <w:rFonts w:hint="eastAsia"/>
          <w:sz w:val="28"/>
          <w:szCs w:val="28"/>
        </w:rPr>
        <w:t xml:space="preserve"> </w:t>
      </w:r>
    </w:p>
    <w:p>
      <w:pPr>
        <w:jc w:val="left"/>
        <w:rPr>
          <w:sz w:val="24"/>
        </w:rPr>
      </w:pPr>
      <w:r>
        <w:rPr>
          <w:rFonts w:hint="eastAsia"/>
          <w:b/>
          <w:bCs/>
          <w:sz w:val="36"/>
        </w:rPr>
        <w:t xml:space="preserve">   </w:t>
      </w:r>
      <w:r>
        <w:rPr>
          <w:rFonts w:hint="eastAsia"/>
          <w:sz w:val="24"/>
        </w:rPr>
        <w:t>理达文华广场电梯设备购置及安装工程</w:t>
      </w:r>
      <w:r>
        <w:rPr>
          <w:rFonts w:hint="eastAsia"/>
          <w:bCs/>
          <w:sz w:val="24"/>
        </w:rPr>
        <w:t>项目，</w:t>
      </w:r>
      <w:r>
        <w:rPr>
          <w:rFonts w:hint="eastAsia"/>
          <w:sz w:val="24"/>
        </w:rPr>
        <w:t>招标人为焦作市理达置业有限公司。项目已具备招标条件，现对该项目进行公开招标，欢迎有意向并具备相应资格的单位参加投标。</w:t>
      </w:r>
    </w:p>
    <w:p>
      <w:pPr>
        <w:snapToGrid w:val="0"/>
        <w:spacing w:line="360" w:lineRule="auto"/>
        <w:rPr>
          <w:rFonts w:ascii="宋体" w:hAnsi="宋体"/>
          <w:sz w:val="24"/>
        </w:rPr>
      </w:pPr>
      <w:r>
        <w:rPr>
          <w:rFonts w:hint="eastAsia" w:ascii="宋体" w:hAnsi="宋体"/>
          <w:sz w:val="24"/>
        </w:rPr>
        <w:t>一、项目介绍：</w:t>
      </w:r>
    </w:p>
    <w:p>
      <w:pPr>
        <w:snapToGrid w:val="0"/>
        <w:spacing w:line="360" w:lineRule="auto"/>
        <w:rPr>
          <w:rFonts w:hint="eastAsia" w:ascii="宋体" w:hAnsi="宋体"/>
          <w:bCs/>
          <w:sz w:val="24"/>
        </w:rPr>
      </w:pPr>
      <w:r>
        <w:rPr>
          <w:rFonts w:hint="eastAsia" w:ascii="宋体" w:hAnsi="宋体"/>
          <w:sz w:val="24"/>
        </w:rPr>
        <w:t xml:space="preserve"> 1、项目名称：理达文华广场电梯设备购置及安装工程</w:t>
      </w:r>
      <w:r>
        <w:rPr>
          <w:rFonts w:hint="eastAsia" w:ascii="宋体" w:hAnsi="宋体"/>
          <w:bCs/>
          <w:sz w:val="24"/>
        </w:rPr>
        <w:t>项目。</w:t>
      </w:r>
    </w:p>
    <w:p>
      <w:pPr>
        <w:snapToGrid w:val="0"/>
        <w:spacing w:line="360" w:lineRule="auto"/>
        <w:rPr>
          <w:rFonts w:hint="eastAsia" w:ascii="宋体" w:hAnsi="宋体"/>
          <w:bCs/>
          <w:sz w:val="24"/>
        </w:rPr>
      </w:pPr>
      <w:r>
        <w:rPr>
          <w:rFonts w:hint="eastAsia" w:ascii="宋体" w:hAnsi="宋体"/>
          <w:bCs/>
          <w:sz w:val="24"/>
        </w:rPr>
        <w:t xml:space="preserve"> 2、项目地址：河南省焦作市迎宾路与韩愈路交叉口理达文华广场</w:t>
      </w:r>
    </w:p>
    <w:p>
      <w:pPr>
        <w:snapToGrid w:val="0"/>
        <w:spacing w:line="360" w:lineRule="auto"/>
        <w:rPr>
          <w:rFonts w:ascii="宋体" w:hAnsi="宋体"/>
          <w:sz w:val="24"/>
        </w:rPr>
      </w:pPr>
      <w:r>
        <w:rPr>
          <w:rFonts w:hint="eastAsia" w:ascii="宋体" w:hAnsi="宋体"/>
          <w:sz w:val="24"/>
        </w:rPr>
        <w:t xml:space="preserve"> 3、招标范围：</w:t>
      </w:r>
    </w:p>
    <w:p>
      <w:pPr>
        <w:spacing w:line="360" w:lineRule="auto"/>
        <w:rPr>
          <w:rFonts w:hint="eastAsia" w:ascii="宋体" w:hAnsi="宋体"/>
          <w:sz w:val="24"/>
        </w:rPr>
      </w:pPr>
      <w:r>
        <w:rPr>
          <w:rFonts w:hint="eastAsia" w:ascii="宋体" w:hAnsi="宋体"/>
          <w:sz w:val="24"/>
        </w:rPr>
        <w:t xml:space="preserve">   1）设备包括：两部电梯，电梯都在地下室、一层、二层、三层设站。电源线四根 YJV-4*16+1*10, 共约460米。电梯双电源配电箱2台，桥架100*100约10米。</w:t>
      </w:r>
    </w:p>
    <w:p>
      <w:pPr>
        <w:spacing w:line="360" w:lineRule="auto"/>
        <w:ind w:firstLine="240" w:firstLineChars="100"/>
        <w:rPr>
          <w:rFonts w:hint="eastAsia" w:ascii="宋体" w:hAnsi="宋体"/>
          <w:sz w:val="24"/>
        </w:rPr>
      </w:pPr>
      <w:r>
        <w:rPr>
          <w:rFonts w:hint="eastAsia" w:ascii="宋体" w:hAnsi="宋体"/>
          <w:sz w:val="24"/>
        </w:rPr>
        <w:t xml:space="preserve"> 2）招标设备</w:t>
      </w:r>
      <w:r>
        <w:rPr>
          <w:rFonts w:ascii="宋体" w:hAnsi="宋体"/>
          <w:sz w:val="24"/>
        </w:rPr>
        <w:t>的安装、调试、验收、培训、质保期内服务和维保、配件供应与货物有关的运输和保险及其他附随服务。</w:t>
      </w:r>
    </w:p>
    <w:p>
      <w:pPr>
        <w:spacing w:line="360" w:lineRule="auto"/>
        <w:rPr>
          <w:rFonts w:ascii="宋体" w:hAnsi="宋体"/>
          <w:sz w:val="24"/>
        </w:rPr>
      </w:pPr>
      <w:r>
        <w:rPr>
          <w:rFonts w:hint="eastAsia" w:ascii="宋体" w:hAnsi="宋体"/>
          <w:sz w:val="24"/>
        </w:rPr>
        <w:t>3、工  期：</w:t>
      </w:r>
    </w:p>
    <w:p>
      <w:pPr>
        <w:spacing w:line="360" w:lineRule="auto"/>
        <w:rPr>
          <w:rFonts w:ascii="宋体" w:hAnsi="宋体"/>
          <w:sz w:val="24"/>
        </w:rPr>
      </w:pPr>
      <w:r>
        <w:rPr>
          <w:rFonts w:hint="eastAsia" w:ascii="宋体" w:hAnsi="宋体"/>
          <w:sz w:val="24"/>
        </w:rPr>
        <w:t xml:space="preserve">   1、</w:t>
      </w:r>
      <w:r>
        <w:rPr>
          <w:rFonts w:ascii="宋体" w:hAnsi="宋体"/>
          <w:sz w:val="24"/>
        </w:rPr>
        <w:t>交货期</w:t>
      </w:r>
      <w:r>
        <w:rPr>
          <w:rFonts w:hint="eastAsia" w:ascii="宋体" w:hAnsi="宋体"/>
          <w:sz w:val="24"/>
        </w:rPr>
        <w:t>：</w:t>
      </w:r>
      <w:r>
        <w:rPr>
          <w:rFonts w:ascii="宋体" w:hAnsi="宋体"/>
          <w:sz w:val="24"/>
        </w:rPr>
        <w:t>合同生效之日起</w:t>
      </w:r>
      <w:r>
        <w:rPr>
          <w:rFonts w:hint="eastAsia" w:ascii="宋体" w:hAnsi="宋体"/>
          <w:sz w:val="24"/>
        </w:rPr>
        <w:t>40</w:t>
      </w:r>
      <w:r>
        <w:rPr>
          <w:rFonts w:ascii="宋体" w:hAnsi="宋体"/>
          <w:sz w:val="24"/>
        </w:rPr>
        <w:t>个日</w:t>
      </w:r>
      <w:r>
        <w:rPr>
          <w:rFonts w:hint="eastAsia" w:ascii="宋体" w:hAnsi="宋体"/>
          <w:sz w:val="24"/>
        </w:rPr>
        <w:t>历天</w:t>
      </w:r>
    </w:p>
    <w:p>
      <w:pPr>
        <w:spacing w:line="360" w:lineRule="auto"/>
        <w:rPr>
          <w:rFonts w:hint="eastAsia" w:ascii="宋体" w:hAnsi="宋体"/>
          <w:sz w:val="24"/>
        </w:rPr>
      </w:pPr>
      <w:r>
        <w:rPr>
          <w:rFonts w:hint="eastAsia" w:ascii="宋体" w:hAnsi="宋体"/>
          <w:sz w:val="24"/>
        </w:rPr>
        <w:t xml:space="preserve">   2、</w:t>
      </w:r>
      <w:r>
        <w:rPr>
          <w:rFonts w:ascii="宋体" w:hAnsi="宋体"/>
          <w:sz w:val="24"/>
        </w:rPr>
        <w:t>安装期</w:t>
      </w:r>
      <w:r>
        <w:rPr>
          <w:rFonts w:hint="eastAsia" w:ascii="宋体" w:hAnsi="宋体"/>
          <w:sz w:val="24"/>
        </w:rPr>
        <w:t>：</w:t>
      </w:r>
      <w:r>
        <w:rPr>
          <w:rFonts w:ascii="宋体" w:hAnsi="宋体"/>
          <w:sz w:val="24"/>
        </w:rPr>
        <w:t>交货</w:t>
      </w:r>
      <w:r>
        <w:rPr>
          <w:rFonts w:hint="eastAsia" w:ascii="宋体" w:hAnsi="宋体"/>
          <w:sz w:val="24"/>
        </w:rPr>
        <w:t>截止日起向后顺30</w:t>
      </w:r>
      <w:r>
        <w:rPr>
          <w:rFonts w:ascii="宋体" w:hAnsi="宋体"/>
          <w:sz w:val="24"/>
        </w:rPr>
        <w:t>个日</w:t>
      </w:r>
      <w:r>
        <w:rPr>
          <w:rFonts w:hint="eastAsia" w:ascii="宋体" w:hAnsi="宋体"/>
          <w:sz w:val="24"/>
        </w:rPr>
        <w:t>历天</w:t>
      </w:r>
      <w:r>
        <w:rPr>
          <w:rFonts w:ascii="宋体" w:hAnsi="宋体"/>
          <w:sz w:val="24"/>
        </w:rPr>
        <w:t>。</w:t>
      </w:r>
    </w:p>
    <w:p>
      <w:pPr>
        <w:spacing w:line="360" w:lineRule="auto"/>
        <w:rPr>
          <w:rFonts w:hint="eastAsia" w:ascii="宋体" w:hAnsi="宋体"/>
          <w:sz w:val="24"/>
        </w:rPr>
      </w:pPr>
      <w:r>
        <w:rPr>
          <w:rFonts w:hint="eastAsia" w:ascii="宋体" w:hAnsi="宋体"/>
          <w:sz w:val="24"/>
        </w:rPr>
        <w:t xml:space="preserve">4、质保期：验收合格后1年。  </w:t>
      </w:r>
    </w:p>
    <w:p>
      <w:pPr>
        <w:spacing w:line="360" w:lineRule="auto"/>
        <w:rPr>
          <w:rFonts w:hint="eastAsia" w:ascii="宋体" w:hAnsi="宋体"/>
          <w:sz w:val="24"/>
        </w:rPr>
      </w:pPr>
      <w:r>
        <w:rPr>
          <w:rFonts w:hint="eastAsia" w:ascii="宋体" w:hAnsi="宋体"/>
          <w:sz w:val="24"/>
        </w:rPr>
        <w:t>5、投标报价包含但不限于机械设备费、劳务费、管理费、材料费、安装费、调试费、运输费、保修费、税费及政策性文件规定包含的所有风险、责任等所有一切费用。含现场局部细节实际情况需自行处理的费用。</w:t>
      </w:r>
    </w:p>
    <w:p>
      <w:pPr>
        <w:spacing w:line="360" w:lineRule="auto"/>
        <w:rPr>
          <w:rFonts w:ascii="宋体" w:hAnsi="宋体"/>
          <w:sz w:val="24"/>
        </w:rPr>
      </w:pPr>
      <w:r>
        <w:rPr>
          <w:rFonts w:hint="eastAsia" w:ascii="宋体" w:hAnsi="宋体"/>
          <w:sz w:val="24"/>
        </w:rPr>
        <w:t>6、付款方式：设备安装完成并取得验收合格证后十日内支付95%工程款，剩余5%为质保金，待质保期满后无质量问题后支付质保金。</w:t>
      </w:r>
    </w:p>
    <w:p>
      <w:pPr>
        <w:snapToGrid w:val="0"/>
        <w:spacing w:line="360" w:lineRule="auto"/>
        <w:rPr>
          <w:rFonts w:ascii="宋体" w:hAnsi="宋体"/>
          <w:sz w:val="24"/>
        </w:rPr>
      </w:pPr>
      <w:r>
        <w:rPr>
          <w:rFonts w:hint="eastAsia" w:ascii="宋体" w:hAnsi="宋体"/>
          <w:sz w:val="24"/>
        </w:rPr>
        <w:t>二、资质要求：</w:t>
      </w:r>
    </w:p>
    <w:p>
      <w:pPr>
        <w:snapToGrid w:val="0"/>
        <w:spacing w:line="360" w:lineRule="auto"/>
        <w:rPr>
          <w:rFonts w:ascii="宋体" w:hAnsi="宋体"/>
          <w:sz w:val="24"/>
        </w:rPr>
      </w:pPr>
      <w:r>
        <w:rPr>
          <w:rFonts w:hint="eastAsia" w:ascii="宋体" w:hAnsi="宋体"/>
          <w:sz w:val="24"/>
        </w:rPr>
        <w:t>1、电梯设备的投标人应为具有独立法人资格的合资生产企业或特约经销商（营业执照）；并持有技术监督部门颁发的特种设备安装改造维修B级及以上资质或建设部门颁发特种设备安装二级及其以上资质；</w:t>
      </w:r>
    </w:p>
    <w:p>
      <w:pPr>
        <w:snapToGrid w:val="0"/>
        <w:spacing w:line="360" w:lineRule="auto"/>
        <w:rPr>
          <w:rFonts w:ascii="宋体" w:hAnsi="宋体"/>
          <w:sz w:val="24"/>
        </w:rPr>
      </w:pPr>
      <w:r>
        <w:rPr>
          <w:rFonts w:hint="eastAsia" w:ascii="宋体" w:hAnsi="宋体"/>
          <w:sz w:val="24"/>
        </w:rPr>
        <w:t>2、技术负责人需具备二级机电建造师资格；</w:t>
      </w:r>
    </w:p>
    <w:p>
      <w:pPr>
        <w:snapToGrid w:val="0"/>
        <w:spacing w:line="360" w:lineRule="auto"/>
        <w:rPr>
          <w:rFonts w:hint="eastAsia" w:ascii="宋体" w:hAnsi="宋体"/>
          <w:sz w:val="24"/>
        </w:rPr>
      </w:pPr>
      <w:r>
        <w:rPr>
          <w:rFonts w:hint="eastAsia" w:ascii="宋体" w:hAnsi="宋体"/>
          <w:sz w:val="24"/>
        </w:rPr>
        <w:t>3、经销商应持有生产厂家的授权委托书。</w:t>
      </w:r>
    </w:p>
    <w:p>
      <w:pPr>
        <w:pStyle w:val="7"/>
        <w:spacing w:line="360" w:lineRule="auto"/>
        <w:rPr>
          <w:rFonts w:hint="eastAsia" w:ascii="宋体" w:hAnsi="宋体" w:eastAsia="宋体"/>
          <w:sz w:val="24"/>
          <w:lang w:val="en-US" w:eastAsia="zh-CN"/>
        </w:rPr>
      </w:pPr>
      <w:r>
        <w:rPr>
          <w:rFonts w:hint="eastAsia" w:ascii="宋体" w:hAnsi="宋体"/>
          <w:kern w:val="2"/>
          <w:sz w:val="24"/>
          <w:szCs w:val="24"/>
          <w:lang w:val="en-US" w:eastAsia="zh-CN" w:bidi="ar-SA"/>
        </w:rPr>
        <w:t>4、开标时</w:t>
      </w:r>
      <w:r>
        <w:rPr>
          <w:rFonts w:hint="eastAsia" w:ascii="宋体" w:hAnsi="宋体"/>
          <w:color w:val="000000"/>
          <w:sz w:val="24"/>
          <w:szCs w:val="24"/>
          <w:shd w:val="clear" w:color="auto" w:fill="FFFFFF"/>
        </w:rPr>
        <w:t>需提供企业注册地或项目所在地检察机关出具的无行贿犯罪档案查询记录证明原件；</w:t>
      </w:r>
    </w:p>
    <w:p>
      <w:pPr>
        <w:snapToGrid w:val="0"/>
        <w:spacing w:line="360" w:lineRule="auto"/>
        <w:rPr>
          <w:rFonts w:hint="eastAsia" w:ascii="新宋体" w:hAnsi="新宋体" w:eastAsia="新宋体" w:cs="新宋体"/>
          <w:color w:val="FF0000"/>
          <w:sz w:val="24"/>
        </w:rPr>
      </w:pPr>
      <w:r>
        <w:rPr>
          <w:rFonts w:hint="eastAsia" w:ascii="宋体" w:hAnsi="宋体"/>
          <w:color w:val="auto"/>
          <w:sz w:val="24"/>
        </w:rPr>
        <w:t>三、招标文件领取时间：凡有意参加投标者，请于2017年 6月 2</w:t>
      </w:r>
      <w:r>
        <w:rPr>
          <w:rFonts w:hint="eastAsia" w:ascii="宋体" w:hAnsi="宋体"/>
          <w:color w:val="auto"/>
          <w:sz w:val="24"/>
          <w:lang w:val="en-US" w:eastAsia="zh-CN"/>
        </w:rPr>
        <w:t>3</w:t>
      </w:r>
      <w:r>
        <w:rPr>
          <w:rFonts w:hint="eastAsia" w:ascii="宋体" w:hAnsi="宋体"/>
          <w:color w:val="auto"/>
          <w:sz w:val="24"/>
        </w:rPr>
        <w:t>日至2017年 6 月30 日（法定公休日、法定节假日除外），每日上午8:30至11:30，下午14:30至17:30（北京时间，下同），在河南蓬业工程咨询有限公司报名</w:t>
      </w:r>
      <w:r>
        <w:rPr>
          <w:rFonts w:hint="eastAsia" w:ascii="宋体" w:hAnsi="宋体"/>
          <w:color w:val="FF0000"/>
          <w:sz w:val="24"/>
        </w:rPr>
        <w:t xml:space="preserve">。 </w:t>
      </w:r>
      <w:r>
        <w:rPr>
          <w:rFonts w:hint="eastAsia" w:ascii="新宋体" w:hAnsi="新宋体" w:eastAsia="新宋体" w:cs="新宋体"/>
          <w:color w:val="FF0000"/>
          <w:sz w:val="24"/>
        </w:rPr>
        <w:t xml:space="preserve"> </w:t>
      </w:r>
    </w:p>
    <w:p>
      <w:pPr>
        <w:snapToGrid w:val="0"/>
        <w:spacing w:line="360" w:lineRule="auto"/>
        <w:rPr>
          <w:rFonts w:ascii="宋体" w:hAnsi="宋体"/>
          <w:sz w:val="24"/>
        </w:rPr>
      </w:pPr>
      <w:r>
        <w:rPr>
          <w:rFonts w:hint="eastAsia" w:ascii="新宋体" w:hAnsi="新宋体" w:eastAsia="新宋体" w:cs="新宋体"/>
          <w:sz w:val="24"/>
        </w:rPr>
        <w:t xml:space="preserve"> </w:t>
      </w:r>
      <w:r>
        <w:rPr>
          <w:rFonts w:hint="eastAsia" w:ascii="宋体" w:hAnsi="宋体"/>
          <w:sz w:val="24"/>
        </w:rPr>
        <w:t>四、招标文件领取地点：河南蓬业工程咨询有限公司 （焦作市神州路与玉溪路交叉口东北角总部新城2号楼六楼 601室 ，联系电话：0391-8338316）五、领取文件时需缴纳投标保证金贰万元，资料费5</w:t>
      </w:r>
      <w:bookmarkStart w:id="3" w:name="_GoBack"/>
      <w:bookmarkEnd w:id="3"/>
      <w:r>
        <w:rPr>
          <w:rFonts w:hint="eastAsia" w:ascii="宋体" w:hAnsi="宋体"/>
          <w:sz w:val="24"/>
        </w:rPr>
        <w:t>00元（不退）。</w:t>
      </w:r>
    </w:p>
    <w:p>
      <w:pPr>
        <w:snapToGrid w:val="0"/>
        <w:spacing w:line="360" w:lineRule="auto"/>
        <w:rPr>
          <w:rFonts w:ascii="宋体" w:hAnsi="宋体"/>
          <w:sz w:val="24"/>
        </w:rPr>
      </w:pPr>
      <w:r>
        <w:rPr>
          <w:rFonts w:hint="eastAsia" w:ascii="宋体" w:hAnsi="宋体"/>
          <w:sz w:val="24"/>
        </w:rPr>
        <w:t>六、投标文件递交截至时间和地点</w:t>
      </w:r>
    </w:p>
    <w:p>
      <w:pPr>
        <w:spacing w:line="360" w:lineRule="auto"/>
        <w:ind w:firstLine="480" w:firstLineChars="200"/>
        <w:rPr>
          <w:rFonts w:ascii="宋体" w:hAnsi="宋体"/>
          <w:color w:val="auto"/>
          <w:sz w:val="24"/>
        </w:rPr>
      </w:pPr>
      <w:r>
        <w:rPr>
          <w:rFonts w:hint="eastAsia" w:ascii="宋体" w:hAnsi="宋体"/>
          <w:color w:val="auto"/>
          <w:sz w:val="24"/>
        </w:rPr>
        <w:t>1、时间：</w:t>
      </w:r>
      <w:r>
        <w:rPr>
          <w:rFonts w:ascii="宋体" w:hAnsi="宋体"/>
          <w:color w:val="auto"/>
          <w:sz w:val="24"/>
        </w:rPr>
        <w:t>2</w:t>
      </w:r>
      <w:r>
        <w:rPr>
          <w:rFonts w:hint="eastAsia" w:ascii="宋体" w:hAnsi="宋体"/>
          <w:color w:val="auto"/>
          <w:sz w:val="24"/>
        </w:rPr>
        <w:t>017年7月</w:t>
      </w:r>
      <w:r>
        <w:rPr>
          <w:rFonts w:hint="eastAsia" w:ascii="宋体" w:hAnsi="宋体"/>
          <w:color w:val="auto"/>
          <w:sz w:val="24"/>
          <w:lang w:val="en-US" w:eastAsia="zh-CN"/>
        </w:rPr>
        <w:t>20</w:t>
      </w:r>
      <w:r>
        <w:rPr>
          <w:rFonts w:hint="eastAsia" w:ascii="宋体" w:hAnsi="宋体"/>
          <w:color w:val="auto"/>
          <w:sz w:val="24"/>
        </w:rPr>
        <w:t>日15：30时</w:t>
      </w:r>
    </w:p>
    <w:p>
      <w:pPr>
        <w:snapToGrid w:val="0"/>
        <w:spacing w:line="360" w:lineRule="auto"/>
        <w:ind w:firstLine="480" w:firstLineChars="200"/>
        <w:rPr>
          <w:rFonts w:ascii="宋体" w:hAnsi="宋体"/>
          <w:color w:val="auto"/>
          <w:sz w:val="24"/>
          <w:u w:val="single"/>
        </w:rPr>
      </w:pPr>
      <w:r>
        <w:rPr>
          <w:rFonts w:hint="eastAsia" w:ascii="宋体" w:hAnsi="宋体"/>
          <w:color w:val="auto"/>
          <w:sz w:val="24"/>
        </w:rPr>
        <w:t>2、地点：河南蓬业工程咨询有限公司</w:t>
      </w:r>
    </w:p>
    <w:p>
      <w:pPr>
        <w:snapToGrid w:val="0"/>
        <w:spacing w:line="360" w:lineRule="auto"/>
        <w:rPr>
          <w:rFonts w:ascii="宋体" w:hAnsi="宋体"/>
          <w:color w:val="auto"/>
          <w:sz w:val="24"/>
        </w:rPr>
      </w:pPr>
      <w:r>
        <w:rPr>
          <w:rFonts w:hint="eastAsia" w:ascii="宋体" w:hAnsi="宋体"/>
          <w:color w:val="auto"/>
          <w:sz w:val="24"/>
        </w:rPr>
        <w:t>七、开标时间和地点：</w:t>
      </w:r>
    </w:p>
    <w:p>
      <w:pPr>
        <w:spacing w:line="360" w:lineRule="auto"/>
        <w:ind w:firstLine="480" w:firstLineChars="200"/>
        <w:rPr>
          <w:rFonts w:ascii="宋体" w:hAnsi="宋体"/>
          <w:color w:val="auto"/>
          <w:sz w:val="24"/>
        </w:rPr>
      </w:pPr>
      <w:r>
        <w:rPr>
          <w:rFonts w:hint="eastAsia" w:ascii="宋体" w:hAnsi="宋体"/>
          <w:color w:val="auto"/>
          <w:sz w:val="24"/>
        </w:rPr>
        <w:t>1、时间：</w:t>
      </w:r>
      <w:r>
        <w:rPr>
          <w:rFonts w:ascii="宋体" w:hAnsi="宋体"/>
          <w:color w:val="auto"/>
          <w:sz w:val="24"/>
        </w:rPr>
        <w:t>2</w:t>
      </w:r>
      <w:r>
        <w:rPr>
          <w:rFonts w:hint="eastAsia" w:ascii="宋体" w:hAnsi="宋体"/>
          <w:color w:val="auto"/>
          <w:sz w:val="24"/>
        </w:rPr>
        <w:t>017年7月</w:t>
      </w:r>
      <w:r>
        <w:rPr>
          <w:rFonts w:hint="eastAsia" w:ascii="宋体" w:hAnsi="宋体"/>
          <w:color w:val="auto"/>
          <w:sz w:val="24"/>
          <w:lang w:val="en-US" w:eastAsia="zh-CN"/>
        </w:rPr>
        <w:t>20</w:t>
      </w:r>
      <w:r>
        <w:rPr>
          <w:rFonts w:hint="eastAsia" w:ascii="宋体" w:hAnsi="宋体"/>
          <w:color w:val="auto"/>
          <w:sz w:val="24"/>
        </w:rPr>
        <w:t>日15：30时</w:t>
      </w:r>
    </w:p>
    <w:p>
      <w:pPr>
        <w:snapToGrid w:val="0"/>
        <w:spacing w:line="360" w:lineRule="auto"/>
        <w:ind w:firstLine="480" w:firstLineChars="200"/>
        <w:rPr>
          <w:rFonts w:ascii="宋体" w:hAnsi="宋体"/>
          <w:color w:val="auto"/>
          <w:sz w:val="24"/>
        </w:rPr>
      </w:pPr>
      <w:r>
        <w:rPr>
          <w:rFonts w:hint="eastAsia" w:ascii="宋体" w:hAnsi="宋体"/>
          <w:color w:val="auto"/>
          <w:sz w:val="24"/>
        </w:rPr>
        <w:t>2、地点：河南蓬业工程咨询有限公司</w:t>
      </w:r>
    </w:p>
    <w:p>
      <w:pPr>
        <w:snapToGrid w:val="0"/>
        <w:spacing w:line="360" w:lineRule="auto"/>
        <w:rPr>
          <w:rFonts w:ascii="新宋体" w:hAnsi="新宋体" w:eastAsia="新宋体" w:cs="新宋体"/>
          <w:kern w:val="0"/>
          <w:sz w:val="24"/>
        </w:rPr>
      </w:pPr>
      <w:r>
        <w:rPr>
          <w:rFonts w:hint="eastAsia" w:ascii="宋体" w:hAnsi="宋体"/>
          <w:sz w:val="24"/>
        </w:rPr>
        <w:t>八、</w:t>
      </w:r>
      <w:r>
        <w:rPr>
          <w:rFonts w:hint="eastAsia" w:ascii="新宋体" w:hAnsi="新宋体" w:eastAsia="新宋体" w:cs="新宋体"/>
          <w:kern w:val="0"/>
          <w:sz w:val="24"/>
        </w:rPr>
        <w:t>发布公告的媒介</w:t>
      </w:r>
      <w:r>
        <w:rPr>
          <w:rFonts w:ascii="新宋体" w:hAnsi="新宋体" w:eastAsia="新宋体" w:cs="新宋体"/>
          <w:kern w:val="0"/>
          <w:sz w:val="24"/>
        </w:rPr>
        <w:t xml:space="preserve"> </w:t>
      </w:r>
    </w:p>
    <w:p>
      <w:pPr>
        <w:pStyle w:val="6"/>
        <w:spacing w:line="420" w:lineRule="exact"/>
        <w:ind w:firstLine="420" w:firstLineChars="175"/>
        <w:jc w:val="both"/>
        <w:rPr>
          <w:rFonts w:ascii="新宋体" w:hAnsi="新宋体" w:eastAsia="新宋体" w:cs="新宋体"/>
          <w:color w:val="auto"/>
        </w:rPr>
      </w:pPr>
      <w:r>
        <w:rPr>
          <w:rFonts w:hint="eastAsia" w:ascii="新宋体" w:hAnsi="新宋体" w:eastAsia="新宋体" w:cs="新宋体"/>
          <w:color w:val="auto"/>
        </w:rPr>
        <w:t>本招标公告同时在《河南招标信息网》</w:t>
      </w:r>
      <w:r>
        <w:rPr>
          <w:rFonts w:hint="eastAsia" w:ascii="新宋体" w:hAnsi="新宋体" w:eastAsia="新宋体"/>
          <w:color w:val="auto"/>
        </w:rPr>
        <w:t>《河南理工大学校园网》</w:t>
      </w:r>
      <w:r>
        <w:rPr>
          <w:rFonts w:hint="eastAsia" w:ascii="新宋体" w:hAnsi="新宋体" w:eastAsia="新宋体" w:cs="新宋体"/>
          <w:color w:val="auto"/>
        </w:rPr>
        <w:t>上公开发布。</w:t>
      </w:r>
    </w:p>
    <w:p>
      <w:pPr>
        <w:pStyle w:val="2"/>
        <w:numPr>
          <w:ilvl w:val="1"/>
          <w:numId w:val="0"/>
        </w:numPr>
        <w:spacing w:line="420" w:lineRule="exact"/>
        <w:rPr>
          <w:rFonts w:ascii="新宋体" w:hAnsi="新宋体" w:eastAsia="新宋体" w:cs="新宋体"/>
          <w:sz w:val="24"/>
          <w:szCs w:val="24"/>
        </w:rPr>
      </w:pPr>
      <w:bookmarkStart w:id="0" w:name="_Toc429836485"/>
      <w:bookmarkStart w:id="1" w:name="_Toc17734"/>
      <w:bookmarkStart w:id="2" w:name="_Toc384745531"/>
      <w:r>
        <w:rPr>
          <w:rFonts w:ascii="新宋体" w:hAnsi="新宋体" w:eastAsia="新宋体" w:cs="新宋体"/>
          <w:sz w:val="24"/>
          <w:szCs w:val="24"/>
        </w:rPr>
        <w:t xml:space="preserve"> </w:t>
      </w:r>
      <w:r>
        <w:rPr>
          <w:rFonts w:hint="eastAsia" w:ascii="新宋体" w:hAnsi="新宋体" w:eastAsia="新宋体" w:cs="新宋体"/>
          <w:sz w:val="24"/>
          <w:szCs w:val="24"/>
        </w:rPr>
        <w:t>九、联系方式</w:t>
      </w:r>
      <w:bookmarkEnd w:id="0"/>
      <w:bookmarkEnd w:id="1"/>
      <w:bookmarkEnd w:id="2"/>
    </w:p>
    <w:p>
      <w:pPr>
        <w:pStyle w:val="6"/>
        <w:spacing w:line="420" w:lineRule="exact"/>
        <w:ind w:firstLine="480" w:firstLineChars="200"/>
        <w:rPr>
          <w:rFonts w:ascii="新宋体" w:hAnsi="新宋体" w:eastAsia="新宋体" w:cs="新宋体"/>
          <w:color w:val="auto"/>
        </w:rPr>
      </w:pPr>
      <w:r>
        <w:rPr>
          <w:rFonts w:hint="eastAsia" w:ascii="新宋体" w:hAnsi="新宋体" w:eastAsia="新宋体" w:cs="新宋体"/>
          <w:color w:val="auto"/>
        </w:rPr>
        <w:t>招标人：焦作市理达置业有限公司</w:t>
      </w:r>
    </w:p>
    <w:p>
      <w:pPr>
        <w:pStyle w:val="6"/>
        <w:tabs>
          <w:tab w:val="left" w:pos="540"/>
          <w:tab w:val="left" w:pos="709"/>
        </w:tabs>
        <w:spacing w:line="420" w:lineRule="exact"/>
        <w:ind w:firstLine="480" w:firstLineChars="200"/>
        <w:jc w:val="both"/>
        <w:rPr>
          <w:rFonts w:ascii="新宋体" w:hAnsi="新宋体" w:eastAsia="新宋体" w:cs="新宋体"/>
          <w:color w:val="auto"/>
        </w:rPr>
      </w:pPr>
      <w:r>
        <w:rPr>
          <w:rFonts w:hint="eastAsia" w:ascii="新宋体" w:hAnsi="新宋体" w:eastAsia="新宋体" w:cs="新宋体"/>
          <w:color w:val="auto"/>
        </w:rPr>
        <w:t>地址：  河南省焦作市迎宾路与韩愈路交叉口理达文华广场</w:t>
      </w:r>
    </w:p>
    <w:p>
      <w:pPr>
        <w:pStyle w:val="6"/>
        <w:spacing w:line="420" w:lineRule="exact"/>
        <w:ind w:firstLine="480" w:firstLineChars="200"/>
        <w:rPr>
          <w:rFonts w:ascii="新宋体" w:hAnsi="新宋体" w:eastAsia="新宋体" w:cs="新宋体"/>
          <w:color w:val="auto"/>
        </w:rPr>
      </w:pPr>
      <w:r>
        <w:rPr>
          <w:rFonts w:hint="eastAsia" w:ascii="新宋体" w:hAnsi="新宋体" w:eastAsia="新宋体" w:cs="新宋体"/>
          <w:color w:val="auto"/>
        </w:rPr>
        <w:t>联系人：  张先生</w:t>
      </w:r>
    </w:p>
    <w:p>
      <w:pPr>
        <w:pStyle w:val="6"/>
        <w:spacing w:line="420" w:lineRule="exact"/>
        <w:ind w:firstLine="480" w:firstLineChars="200"/>
        <w:rPr>
          <w:rFonts w:ascii="新宋体" w:hAnsi="新宋体" w:eastAsia="新宋体" w:cs="新宋体"/>
          <w:color w:val="auto"/>
        </w:rPr>
      </w:pPr>
      <w:r>
        <w:rPr>
          <w:rFonts w:hint="eastAsia" w:ascii="新宋体" w:hAnsi="新宋体" w:eastAsia="新宋体" w:cs="新宋体"/>
          <w:color w:val="auto"/>
        </w:rPr>
        <w:t>电话：   13083838811</w:t>
      </w:r>
    </w:p>
    <w:p>
      <w:pPr>
        <w:pStyle w:val="6"/>
        <w:spacing w:line="420" w:lineRule="exact"/>
        <w:rPr>
          <w:rFonts w:ascii="新宋体" w:hAnsi="新宋体" w:eastAsia="新宋体" w:cs="新宋体"/>
          <w:color w:val="auto"/>
        </w:rPr>
      </w:pPr>
      <w:r>
        <w:rPr>
          <w:rFonts w:ascii="新宋体" w:hAnsi="新宋体" w:eastAsia="新宋体" w:cs="新宋体"/>
          <w:color w:val="auto"/>
        </w:rPr>
        <w:t xml:space="preserve">    </w:t>
      </w:r>
      <w:r>
        <w:rPr>
          <w:rFonts w:hint="eastAsia" w:ascii="新宋体" w:hAnsi="新宋体" w:eastAsia="新宋体" w:cs="新宋体"/>
          <w:color w:val="auto"/>
        </w:rPr>
        <w:t xml:space="preserve">招标代理机构：河南蓬业工程咨询有限公司 </w:t>
      </w:r>
    </w:p>
    <w:p>
      <w:pPr>
        <w:pStyle w:val="6"/>
        <w:spacing w:line="420" w:lineRule="exact"/>
        <w:rPr>
          <w:rFonts w:ascii="新宋体" w:hAnsi="新宋体" w:eastAsia="新宋体" w:cs="新宋体"/>
          <w:color w:val="auto"/>
        </w:rPr>
      </w:pPr>
      <w:r>
        <w:rPr>
          <w:rFonts w:ascii="新宋体" w:hAnsi="新宋体" w:eastAsia="新宋体" w:cs="新宋体"/>
          <w:color w:val="auto"/>
        </w:rPr>
        <w:t xml:space="preserve">    </w:t>
      </w:r>
      <w:r>
        <w:rPr>
          <w:rFonts w:hint="eastAsia" w:ascii="新宋体" w:hAnsi="新宋体" w:eastAsia="新宋体" w:cs="新宋体"/>
          <w:color w:val="auto"/>
        </w:rPr>
        <w:t>地址： 焦作市神州路与玉溪路交叉口东北角总部新城2号楼六楼601室</w:t>
      </w:r>
    </w:p>
    <w:p>
      <w:pPr>
        <w:pStyle w:val="6"/>
        <w:spacing w:line="420" w:lineRule="exact"/>
        <w:ind w:firstLine="480" w:firstLineChars="200"/>
        <w:rPr>
          <w:rFonts w:ascii="新宋体" w:hAnsi="新宋体" w:eastAsia="新宋体" w:cs="新宋体"/>
          <w:color w:val="auto"/>
        </w:rPr>
      </w:pPr>
      <w:r>
        <w:rPr>
          <w:rFonts w:hint="eastAsia" w:ascii="新宋体" w:hAnsi="新宋体" w:eastAsia="新宋体" w:cs="新宋体"/>
          <w:color w:val="auto"/>
        </w:rPr>
        <w:t>联系人：  王女士</w:t>
      </w:r>
    </w:p>
    <w:p>
      <w:pPr>
        <w:pStyle w:val="6"/>
        <w:spacing w:line="420" w:lineRule="exact"/>
        <w:ind w:firstLine="480" w:firstLineChars="200"/>
        <w:rPr>
          <w:rFonts w:hint="eastAsia"/>
          <w:b/>
          <w:bCs/>
          <w:color w:val="auto"/>
          <w:sz w:val="36"/>
        </w:rPr>
      </w:pPr>
      <w:r>
        <w:rPr>
          <w:rFonts w:hint="eastAsia" w:ascii="新宋体" w:hAnsi="新宋体" w:eastAsia="新宋体" w:cs="新宋体"/>
          <w:color w:val="auto"/>
        </w:rPr>
        <w:t>电</w:t>
      </w:r>
      <w:r>
        <w:rPr>
          <w:rFonts w:ascii="新宋体" w:hAnsi="新宋体" w:eastAsia="新宋体" w:cs="新宋体"/>
          <w:color w:val="auto"/>
        </w:rPr>
        <w:t xml:space="preserve">  </w:t>
      </w:r>
      <w:r>
        <w:rPr>
          <w:rFonts w:hint="eastAsia" w:ascii="新宋体" w:hAnsi="新宋体" w:eastAsia="新宋体" w:cs="新宋体"/>
          <w:color w:val="auto"/>
        </w:rPr>
        <w:t>话：  0391-</w:t>
      </w:r>
      <w:r>
        <w:rPr>
          <w:rFonts w:hint="eastAsia" w:hAnsi="宋体"/>
          <w:color w:val="auto"/>
        </w:rPr>
        <w:t xml:space="preserve">8338316                   </w:t>
      </w:r>
      <w:r>
        <w:rPr>
          <w:rFonts w:hint="eastAsia" w:ascii="新宋体" w:hAnsi="新宋体" w:eastAsia="新宋体" w:cs="新宋体"/>
          <w:color w:val="auto"/>
        </w:rPr>
        <w:t xml:space="preserve"> </w:t>
      </w:r>
      <w:r>
        <w:rPr>
          <w:rFonts w:ascii="新宋体" w:hAnsi="新宋体" w:eastAsia="新宋体" w:cs="新宋体"/>
          <w:color w:val="auto"/>
        </w:rPr>
        <w:t>2017</w:t>
      </w:r>
      <w:r>
        <w:rPr>
          <w:rFonts w:hint="eastAsia" w:ascii="新宋体" w:hAnsi="新宋体" w:eastAsia="新宋体" w:cs="新宋体"/>
          <w:color w:val="auto"/>
        </w:rPr>
        <w:t xml:space="preserve"> 年 6 月 2</w:t>
      </w:r>
      <w:r>
        <w:rPr>
          <w:rFonts w:hint="eastAsia" w:ascii="新宋体" w:hAnsi="新宋体" w:eastAsia="新宋体" w:cs="新宋体"/>
          <w:color w:val="auto"/>
          <w:lang w:val="en-US" w:eastAsia="zh-CN"/>
        </w:rPr>
        <w:t>3</w:t>
      </w:r>
      <w:r>
        <w:rPr>
          <w:rFonts w:hint="eastAsia" w:ascii="新宋体" w:hAnsi="新宋体" w:eastAsia="新宋体" w:cs="新宋体"/>
          <w:color w:val="auto"/>
        </w:rPr>
        <w:t xml:space="preserve"> 日</w:t>
      </w:r>
    </w:p>
    <w:p>
      <w:pPr>
        <w:pStyle w:val="6"/>
        <w:spacing w:line="420" w:lineRule="exact"/>
        <w:ind w:firstLine="723" w:firstLineChars="200"/>
        <w:rPr>
          <w:rFonts w:hint="eastAsia"/>
          <w:b/>
          <w:bCs/>
          <w:sz w:val="36"/>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隶书">
    <w:panose1 w:val="0201050906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chineseCountingThousand"/>
      <w:lvlText w:val="%1."/>
      <w:lvlJc w:val="left"/>
      <w:pPr>
        <w:ind w:left="425" w:hanging="425"/>
      </w:pPr>
    </w:lvl>
    <w:lvl w:ilvl="1" w:tentative="0">
      <w:start w:val="1"/>
      <w:numFmt w:val="decimal"/>
      <w:pStyle w:val="2"/>
      <w:lvlText w:val="%2."/>
      <w:lvlJc w:val="left"/>
      <w:pPr>
        <w:ind w:left="851" w:hanging="425"/>
      </w:pPr>
    </w:lvl>
    <w:lvl w:ilvl="2" w:tentative="0">
      <w:start w:val="1"/>
      <w:numFmt w:val="none"/>
      <w:suff w:val="nothing"/>
      <w:lvlText w:val=""/>
      <w:lvlJc w:val="left"/>
      <w:pPr>
        <w:ind w:left="851" w:hanging="425"/>
      </w:pPr>
    </w:lvl>
    <w:lvl w:ilvl="3" w:tentative="0">
      <w:start w:val="1"/>
      <w:numFmt w:val="lowerLetter"/>
      <w:lvlText w:val="%4)"/>
      <w:lvlJc w:val="left"/>
      <w:pPr>
        <w:ind w:left="1700" w:hanging="425"/>
      </w:pPr>
    </w:lvl>
    <w:lvl w:ilvl="4" w:tentative="0">
      <w:start w:val="1"/>
      <w:numFmt w:val="decimal"/>
      <w:lvlText w:val="(%5)"/>
      <w:lvlJc w:val="left"/>
      <w:pPr>
        <w:ind w:left="2125" w:hanging="425"/>
      </w:pPr>
    </w:lvl>
    <w:lvl w:ilvl="5" w:tentative="0">
      <w:start w:val="1"/>
      <w:numFmt w:val="lowerLetter"/>
      <w:lvlText w:val="(%6)"/>
      <w:lvlJc w:val="left"/>
      <w:pPr>
        <w:ind w:left="2550" w:hanging="425"/>
      </w:pPr>
    </w:lvl>
    <w:lvl w:ilvl="6" w:tentative="0">
      <w:start w:val="1"/>
      <w:numFmt w:val="lowerRoman"/>
      <w:lvlText w:val="(%7)"/>
      <w:lvlJc w:val="left"/>
      <w:pPr>
        <w:ind w:left="2975" w:hanging="425"/>
      </w:pPr>
    </w:lvl>
    <w:lvl w:ilvl="7" w:tentative="0">
      <w:start w:val="1"/>
      <w:numFmt w:val="lowerLetter"/>
      <w:lvlText w:val="(%8)"/>
      <w:lvlJc w:val="left"/>
      <w:pPr>
        <w:ind w:left="3400" w:hanging="425"/>
      </w:pPr>
    </w:lvl>
    <w:lvl w:ilvl="8" w:tentative="0">
      <w:start w:val="1"/>
      <w:numFmt w:val="lowerRoman"/>
      <w:lvlText w:val="(%9)"/>
      <w:lvlJc w:val="left"/>
      <w:pPr>
        <w:ind w:left="38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8F6526"/>
    <w:rsid w:val="038F6526"/>
    <w:rsid w:val="06DD3E97"/>
    <w:rsid w:val="0AB27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numPr>
        <w:ilvl w:val="1"/>
        <w:numId w:val="1"/>
      </w:numPr>
      <w:adjustRightInd w:val="0"/>
      <w:spacing w:before="160" w:beforeLines="0" w:after="160" w:afterLines="0" w:line="160" w:lineRule="atLeast"/>
      <w:ind w:hanging="284"/>
      <w:textAlignment w:val="baseline"/>
      <w:outlineLvl w:val="1"/>
    </w:pPr>
    <w:rPr>
      <w:rFonts w:ascii="黑体" w:hAnsi="Arial" w:eastAsia="黑体"/>
      <w:kern w:val="0"/>
      <w:sz w:val="28"/>
      <w:szCs w:val="20"/>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p16"/>
    <w:basedOn w:val="1"/>
    <w:qFormat/>
    <w:uiPriority w:val="0"/>
    <w:pPr>
      <w:widowControl/>
      <w:ind w:firstLine="645"/>
    </w:pPr>
    <w:rPr>
      <w:rFonts w:ascii="宋体" w:hAnsi="宋体" w:cs="宋体"/>
      <w:kern w:val="0"/>
      <w:sz w:val="32"/>
      <w:szCs w:val="32"/>
    </w:rPr>
  </w:style>
  <w:style w:type="paragraph" w:customStyle="1" w:styleId="6">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7">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2017-06-14T09:23:00Z</dcterms:created>
  <dc:creator>Administrator</dc:creator>
  <cp:lastModifiedBy>Administrator</cp:lastModifiedBy>
  <dcterms:modified xsi:type="dcterms:W3CDTF">2017-06-22T07:56:51Z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