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D29DE">
      <w:pPr>
        <w:spacing w:line="360" w:lineRule="auto"/>
        <w:ind w:firstLine="643" w:firstLineChars="200"/>
        <w:jc w:val="center"/>
        <w:rPr>
          <w:rFonts w:hint="eastAsia"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河南理工大学南校区部分体育场地及办公区维修改造工程项目成交公告</w:t>
      </w:r>
    </w:p>
    <w:p w14:paraId="7D0A92E5">
      <w:pPr>
        <w:spacing w:line="360" w:lineRule="auto"/>
        <w:rPr>
          <w:rFonts w:hint="eastAsia" w:ascii="宋体" w:hAnsi="宋体" w:eastAsia="宋体" w:cs="宋体"/>
          <w:b/>
          <w:bCs/>
          <w:sz w:val="28"/>
          <w:szCs w:val="28"/>
        </w:rPr>
      </w:pPr>
      <w:r>
        <w:rPr>
          <w:rFonts w:hint="eastAsia" w:ascii="宋体" w:hAnsi="宋体" w:eastAsia="宋体" w:cs="宋体"/>
          <w:b/>
          <w:bCs/>
          <w:i w:val="0"/>
          <w:iCs w:val="0"/>
          <w:caps w:val="0"/>
          <w:color w:val="000000"/>
          <w:spacing w:val="0"/>
          <w:sz w:val="28"/>
          <w:szCs w:val="28"/>
          <w:shd w:val="clear" w:fill="FFFFFF"/>
        </w:rPr>
        <w:t>一、项目基本情况</w:t>
      </w:r>
    </w:p>
    <w:p w14:paraId="5EBFD479">
      <w:pPr>
        <w:spacing w:line="240" w:lineRule="auto"/>
        <w:ind w:firstLine="560" w:firstLineChars="200"/>
        <w:outlineLvl w:val="2"/>
        <w:rPr>
          <w:rFonts w:hint="eastAsia" w:ascii="宋体" w:hAnsi="宋体" w:cs="宋体"/>
          <w:color w:val="0000FF"/>
          <w:kern w:val="0"/>
          <w:sz w:val="28"/>
          <w:szCs w:val="28"/>
          <w:shd w:val="clear" w:color="auto" w:fill="FFFFFF"/>
        </w:rPr>
      </w:pPr>
      <w:r>
        <w:rPr>
          <w:rFonts w:hint="eastAsia" w:ascii="宋体" w:hAnsi="宋体" w:eastAsia="宋体" w:cs="宋体"/>
          <w:i w:val="0"/>
          <w:iCs w:val="0"/>
          <w:caps w:val="0"/>
          <w:color w:val="000000"/>
          <w:spacing w:val="0"/>
          <w:sz w:val="28"/>
          <w:szCs w:val="28"/>
          <w:shd w:val="clear" w:fill="FFFFFF"/>
        </w:rPr>
        <w:t>1、</w:t>
      </w:r>
      <w:r>
        <w:rPr>
          <w:rFonts w:hint="eastAsia" w:ascii="宋体" w:hAnsi="宋体" w:cs="宋体"/>
          <w:kern w:val="0"/>
          <w:sz w:val="28"/>
          <w:szCs w:val="28"/>
          <w:shd w:val="clear" w:color="auto" w:fill="FFFFFF"/>
        </w:rPr>
        <w:t xml:space="preserve">项目编号：豫政采（2）20241011  </w:t>
      </w:r>
      <w:r>
        <w:rPr>
          <w:rFonts w:hint="eastAsia" w:ascii="宋体" w:hAnsi="宋体" w:cs="宋体"/>
          <w:kern w:val="0"/>
          <w:sz w:val="28"/>
          <w:szCs w:val="28"/>
          <w:shd w:val="clear" w:color="auto" w:fill="FFFFFF"/>
          <w:lang w:val="en-US" w:eastAsia="zh-CN"/>
        </w:rPr>
        <w:t xml:space="preserve">    </w:t>
      </w:r>
      <w:r>
        <w:rPr>
          <w:rFonts w:hint="eastAsia" w:ascii="宋体" w:hAnsi="宋体" w:cs="宋体"/>
          <w:kern w:val="0"/>
          <w:sz w:val="28"/>
          <w:szCs w:val="28"/>
          <w:shd w:val="clear" w:color="auto" w:fill="FFFFFF"/>
        </w:rPr>
        <w:t>采购编号：豫财竞谈-2024-31</w:t>
      </w:r>
    </w:p>
    <w:p w14:paraId="0685B90D">
      <w:pPr>
        <w:spacing w:line="400" w:lineRule="exact"/>
        <w:ind w:left="839" w:leftChars="266" w:hanging="280" w:hangingChars="100"/>
        <w:outlineLvl w:val="2"/>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项目名称：河南理工大学南校区部分体育场地及办公区维修改造工程项目</w:t>
      </w:r>
    </w:p>
    <w:p w14:paraId="685B135A">
      <w:pPr>
        <w:spacing w:line="400" w:lineRule="exact"/>
        <w:ind w:firstLine="560" w:firstLineChars="200"/>
        <w:outlineLvl w:val="2"/>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3、采购方式：竞争性谈判</w:t>
      </w:r>
    </w:p>
    <w:p w14:paraId="43A83259">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sz w:val="28"/>
          <w:szCs w:val="28"/>
          <w:shd w:val="clear" w:fill="FFFFFF"/>
        </w:rPr>
        <w:t>4、招标公告发布日期：</w:t>
      </w:r>
      <w:r>
        <w:rPr>
          <w:rFonts w:hint="eastAsia" w:ascii="宋体" w:hAnsi="宋体" w:eastAsia="宋体" w:cs="宋体"/>
          <w:i w:val="0"/>
          <w:iCs w:val="0"/>
          <w:caps w:val="0"/>
          <w:color w:val="000000"/>
          <w:spacing w:val="0"/>
          <w:sz w:val="28"/>
          <w:szCs w:val="28"/>
          <w:shd w:val="clear" w:fill="FFFFFF"/>
          <w:lang w:val="en-US" w:eastAsia="zh-CN"/>
        </w:rPr>
        <w:t>2024年7月11日</w:t>
      </w:r>
    </w:p>
    <w:p w14:paraId="3B1DFC37">
      <w:pPr>
        <w:spacing w:line="360" w:lineRule="auto"/>
        <w:ind w:firstLine="560" w:firstLineChars="20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rPr>
        <w:t>5、评审日期：</w:t>
      </w:r>
      <w:r>
        <w:rPr>
          <w:rFonts w:hint="eastAsia" w:ascii="宋体" w:hAnsi="宋体" w:eastAsia="宋体" w:cs="宋体"/>
          <w:i w:val="0"/>
          <w:iCs w:val="0"/>
          <w:caps w:val="0"/>
          <w:color w:val="000000"/>
          <w:spacing w:val="0"/>
          <w:sz w:val="28"/>
          <w:szCs w:val="28"/>
          <w:shd w:val="clear" w:fill="FFFFFF"/>
          <w:lang w:val="en-US" w:eastAsia="zh-CN"/>
        </w:rPr>
        <w:t>2024年7月17日</w:t>
      </w:r>
    </w:p>
    <w:p w14:paraId="14072F9E">
      <w:pPr>
        <w:spacing w:line="360" w:lineRule="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二</w:t>
      </w:r>
      <w:r>
        <w:rPr>
          <w:rFonts w:hint="eastAsia" w:ascii="宋体" w:hAnsi="宋体" w:eastAsia="宋体" w:cs="宋体"/>
          <w:b/>
          <w:bCs/>
          <w:i w:val="0"/>
          <w:iCs w:val="0"/>
          <w:caps w:val="0"/>
          <w:color w:val="000000"/>
          <w:spacing w:val="0"/>
          <w:sz w:val="28"/>
          <w:szCs w:val="28"/>
          <w:shd w:val="clear" w:fill="FFFFFF"/>
        </w:rPr>
        <w:t>、</w:t>
      </w:r>
      <w:r>
        <w:rPr>
          <w:rFonts w:hint="eastAsia" w:ascii="宋体" w:hAnsi="宋体" w:eastAsia="宋体" w:cs="宋体"/>
          <w:b/>
          <w:bCs/>
          <w:i w:val="0"/>
          <w:iCs w:val="0"/>
          <w:caps w:val="0"/>
          <w:color w:val="000000"/>
          <w:spacing w:val="0"/>
          <w:sz w:val="28"/>
          <w:szCs w:val="28"/>
          <w:shd w:val="clear" w:fill="FFFFFF"/>
          <w:lang w:eastAsia="zh-CN"/>
        </w:rPr>
        <w:t>成交</w:t>
      </w:r>
      <w:r>
        <w:rPr>
          <w:rFonts w:hint="eastAsia" w:ascii="宋体" w:hAnsi="宋体" w:eastAsia="宋体" w:cs="宋体"/>
          <w:b/>
          <w:bCs/>
          <w:i w:val="0"/>
          <w:iCs w:val="0"/>
          <w:caps w:val="0"/>
          <w:color w:val="000000"/>
          <w:spacing w:val="0"/>
          <w:sz w:val="28"/>
          <w:szCs w:val="28"/>
          <w:shd w:val="clear" w:fill="FFFFFF"/>
        </w:rPr>
        <w:t>情况</w:t>
      </w:r>
    </w:p>
    <w:tbl>
      <w:tblPr>
        <w:tblStyle w:val="13"/>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65"/>
        <w:gridCol w:w="2394"/>
        <w:gridCol w:w="2265"/>
        <w:gridCol w:w="1410"/>
        <w:gridCol w:w="1110"/>
        <w:gridCol w:w="804"/>
      </w:tblGrid>
      <w:tr w14:paraId="4DA6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3" w:type="dxa"/>
            <w:vAlign w:val="center"/>
          </w:tcPr>
          <w:p w14:paraId="48586D5E">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包号</w:t>
            </w:r>
          </w:p>
        </w:tc>
        <w:tc>
          <w:tcPr>
            <w:tcW w:w="2759" w:type="dxa"/>
            <w:gridSpan w:val="2"/>
            <w:vAlign w:val="center"/>
          </w:tcPr>
          <w:p w14:paraId="0C5BFD05">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采购内容</w:t>
            </w:r>
          </w:p>
        </w:tc>
        <w:tc>
          <w:tcPr>
            <w:tcW w:w="2265" w:type="dxa"/>
            <w:vAlign w:val="center"/>
          </w:tcPr>
          <w:p w14:paraId="0825A375">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供应商名称</w:t>
            </w:r>
          </w:p>
        </w:tc>
        <w:tc>
          <w:tcPr>
            <w:tcW w:w="1410" w:type="dxa"/>
            <w:vAlign w:val="center"/>
          </w:tcPr>
          <w:p w14:paraId="5C6E0E75">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地址</w:t>
            </w:r>
          </w:p>
        </w:tc>
        <w:tc>
          <w:tcPr>
            <w:tcW w:w="1110" w:type="dxa"/>
            <w:vAlign w:val="center"/>
          </w:tcPr>
          <w:p w14:paraId="6DFEE0A0">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中标</w:t>
            </w:r>
          </w:p>
          <w:p w14:paraId="364C0CFA">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w:t>
            </w:r>
          </w:p>
        </w:tc>
        <w:tc>
          <w:tcPr>
            <w:tcW w:w="804" w:type="dxa"/>
            <w:vAlign w:val="center"/>
          </w:tcPr>
          <w:p w14:paraId="76E6E135">
            <w:pPr>
              <w:jc w:val="center"/>
              <w:rPr>
                <w:rFonts w:hint="eastAsia"/>
                <w:sz w:val="28"/>
                <w:szCs w:val="28"/>
              </w:rPr>
            </w:pPr>
            <w:r>
              <w:rPr>
                <w:rFonts w:hint="eastAsia" w:ascii="宋体" w:hAnsi="宋体" w:eastAsia="宋体" w:cs="宋体"/>
                <w:color w:val="auto"/>
                <w:sz w:val="28"/>
                <w:szCs w:val="28"/>
                <w:vertAlign w:val="baseline"/>
                <w:lang w:val="en-US" w:eastAsia="zh-CN"/>
              </w:rPr>
              <w:t>单位</w:t>
            </w:r>
          </w:p>
        </w:tc>
      </w:tr>
      <w:tr w14:paraId="15F5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3" w:type="dxa"/>
            <w:vMerge w:val="restart"/>
            <w:vAlign w:val="center"/>
          </w:tcPr>
          <w:p w14:paraId="27B2C107">
            <w:pPr>
              <w:jc w:val="center"/>
              <w:rPr>
                <w:rFonts w:hint="eastAsia" w:ascii="宋体" w:hAnsi="宋体" w:eastAsia="宋体" w:cs="宋体"/>
                <w:color w:val="auto"/>
                <w:sz w:val="28"/>
                <w:szCs w:val="28"/>
                <w:vertAlign w:val="baseline"/>
              </w:rPr>
            </w:pPr>
            <w:r>
              <w:rPr>
                <w:rFonts w:hint="eastAsia" w:ascii="宋体" w:hAnsi="宋体" w:cs="宋体"/>
                <w:kern w:val="0"/>
                <w:sz w:val="28"/>
                <w:szCs w:val="28"/>
                <w:shd w:val="clear" w:color="auto" w:fill="FFFFFF"/>
              </w:rPr>
              <w:t>豫政采（2）20241011-1</w:t>
            </w:r>
          </w:p>
        </w:tc>
        <w:tc>
          <w:tcPr>
            <w:tcW w:w="2759" w:type="dxa"/>
            <w:gridSpan w:val="2"/>
            <w:vAlign w:val="center"/>
          </w:tcPr>
          <w:p w14:paraId="603CEE7B">
            <w:pPr>
              <w:pStyle w:val="4"/>
              <w:spacing w:line="380" w:lineRule="exact"/>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对我校体育学院楼办公区走廊老旧吊顶及灯具拆除更换，墙面安装实心竹木纤维集成墙板，地面铺设2mm厚PVC塑胶地板，一楼办公区两侧男女卫生间局部改造；在东区球类场地改造一个笼式足球场，地面基层处理后铺装人工草坪，安装网墙和灯具等（详见项目施工图纸及工程量清单）。</w:t>
            </w:r>
          </w:p>
        </w:tc>
        <w:tc>
          <w:tcPr>
            <w:tcW w:w="2265" w:type="dxa"/>
            <w:vAlign w:val="center"/>
          </w:tcPr>
          <w:p w14:paraId="2A91658F">
            <w:pPr>
              <w:jc w:val="center"/>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val="en-US" w:eastAsia="zh-CN"/>
              </w:rPr>
              <w:t xml:space="preserve">双鸿建设发展有限公司 </w:t>
            </w:r>
          </w:p>
        </w:tc>
        <w:tc>
          <w:tcPr>
            <w:tcW w:w="1410" w:type="dxa"/>
            <w:vAlign w:val="center"/>
          </w:tcPr>
          <w:p w14:paraId="53823344">
            <w:pPr>
              <w:pStyle w:val="4"/>
              <w:spacing w:line="380" w:lineRule="exact"/>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val="en-US" w:eastAsia="zh-CN"/>
              </w:rPr>
              <w:t>河南省开封市兰考县小宋镇东村二组</w:t>
            </w:r>
          </w:p>
        </w:tc>
        <w:tc>
          <w:tcPr>
            <w:tcW w:w="1110" w:type="dxa"/>
            <w:vAlign w:val="center"/>
          </w:tcPr>
          <w:p w14:paraId="6A8E03FA">
            <w:pPr>
              <w:jc w:val="center"/>
              <w:rPr>
                <w:rFonts w:hint="default" w:ascii="宋体" w:hAnsi="宋体" w:eastAsia="宋体" w:cs="宋体"/>
                <w:color w:val="auto"/>
                <w:sz w:val="28"/>
                <w:szCs w:val="28"/>
                <w:vertAlign w:val="baseline"/>
                <w:lang w:val="en-US"/>
              </w:rPr>
            </w:pPr>
            <w:r>
              <w:rPr>
                <w:rFonts w:hint="eastAsia" w:ascii="宋体" w:hAnsi="宋体" w:eastAsia="宋体" w:cs="宋体"/>
                <w:color w:val="auto"/>
                <w:sz w:val="28"/>
                <w:szCs w:val="28"/>
                <w:vertAlign w:val="baseline"/>
                <w:lang w:val="en-US" w:eastAsia="zh-CN"/>
              </w:rPr>
              <w:t>765534.92</w:t>
            </w:r>
          </w:p>
        </w:tc>
        <w:tc>
          <w:tcPr>
            <w:tcW w:w="804" w:type="dxa"/>
            <w:vAlign w:val="center"/>
          </w:tcPr>
          <w:p w14:paraId="3DAAF3B8">
            <w:pPr>
              <w:jc w:val="both"/>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元</w:t>
            </w:r>
          </w:p>
        </w:tc>
      </w:tr>
      <w:tr w14:paraId="6681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vMerge w:val="continue"/>
            <w:vAlign w:val="center"/>
          </w:tcPr>
          <w:p w14:paraId="1837093E">
            <w:pPr>
              <w:jc w:val="center"/>
              <w:rPr>
                <w:rFonts w:hint="eastAsia" w:ascii="宋体" w:hAnsi="宋体" w:eastAsia="宋体" w:cs="宋体"/>
                <w:color w:val="0000FF"/>
                <w:sz w:val="28"/>
                <w:szCs w:val="28"/>
                <w:vertAlign w:val="baseline"/>
              </w:rPr>
            </w:pPr>
          </w:p>
        </w:tc>
        <w:tc>
          <w:tcPr>
            <w:tcW w:w="365" w:type="dxa"/>
            <w:vAlign w:val="center"/>
          </w:tcPr>
          <w:p w14:paraId="215A98DB">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2394" w:type="dxa"/>
            <w:vAlign w:val="center"/>
          </w:tcPr>
          <w:p w14:paraId="3768EF0B">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名称</w:t>
            </w:r>
          </w:p>
        </w:tc>
        <w:tc>
          <w:tcPr>
            <w:tcW w:w="2265" w:type="dxa"/>
            <w:vAlign w:val="center"/>
          </w:tcPr>
          <w:p w14:paraId="24D51490">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施工范围</w:t>
            </w:r>
          </w:p>
        </w:tc>
        <w:tc>
          <w:tcPr>
            <w:tcW w:w="1410" w:type="dxa"/>
            <w:vAlign w:val="center"/>
          </w:tcPr>
          <w:p w14:paraId="60A00C6D">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施工</w:t>
            </w:r>
          </w:p>
          <w:p w14:paraId="05C8642D">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工期</w:t>
            </w:r>
          </w:p>
        </w:tc>
        <w:tc>
          <w:tcPr>
            <w:tcW w:w="1110" w:type="dxa"/>
            <w:vAlign w:val="center"/>
          </w:tcPr>
          <w:p w14:paraId="03DD5793">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项目经理</w:t>
            </w:r>
          </w:p>
        </w:tc>
        <w:tc>
          <w:tcPr>
            <w:tcW w:w="804" w:type="dxa"/>
            <w:vAlign w:val="center"/>
          </w:tcPr>
          <w:p w14:paraId="2A1A45EF">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执业证书信息</w:t>
            </w:r>
          </w:p>
        </w:tc>
      </w:tr>
      <w:tr w14:paraId="6A89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93" w:type="dxa"/>
            <w:vMerge w:val="continue"/>
            <w:vAlign w:val="center"/>
          </w:tcPr>
          <w:p w14:paraId="62A5DA79">
            <w:pPr>
              <w:jc w:val="center"/>
              <w:rPr>
                <w:rFonts w:hint="eastAsia" w:ascii="宋体" w:hAnsi="宋体" w:eastAsia="宋体" w:cs="宋体"/>
                <w:color w:val="0000FF"/>
                <w:sz w:val="28"/>
                <w:szCs w:val="28"/>
                <w:vertAlign w:val="baseline"/>
              </w:rPr>
            </w:pPr>
          </w:p>
        </w:tc>
        <w:tc>
          <w:tcPr>
            <w:tcW w:w="365" w:type="dxa"/>
            <w:vAlign w:val="center"/>
          </w:tcPr>
          <w:p w14:paraId="75206C2F">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2394" w:type="dxa"/>
            <w:vAlign w:val="center"/>
          </w:tcPr>
          <w:p w14:paraId="6D1ACC35">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kern w:val="2"/>
                <w:sz w:val="28"/>
                <w:szCs w:val="28"/>
                <w:vertAlign w:val="baseline"/>
                <w:lang w:val="en-US" w:eastAsia="zh-CN" w:bidi="ar-SA"/>
              </w:rPr>
              <w:t>河南理工大学南校区部分体育场地及办公区维修改造工程项目</w:t>
            </w:r>
          </w:p>
        </w:tc>
        <w:tc>
          <w:tcPr>
            <w:tcW w:w="2265" w:type="dxa"/>
            <w:vAlign w:val="center"/>
          </w:tcPr>
          <w:p w14:paraId="709AB6CC">
            <w:pPr>
              <w:jc w:val="center"/>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对我校体育学院楼办公区走廊老旧吊顶及灯具拆除更换，墙面安装实心竹木纤维集成墙板，地面铺设2mm厚PVC塑胶地板，一楼办公区两侧男女卫生间局部改造；在东区球类场地改造一个笼式足球场，地面基层处理后铺装人工草坪，安装网墙和灯具等（详见项目施工图纸及工程量清单）。</w:t>
            </w:r>
          </w:p>
        </w:tc>
        <w:tc>
          <w:tcPr>
            <w:tcW w:w="1410" w:type="dxa"/>
            <w:vAlign w:val="center"/>
          </w:tcPr>
          <w:p w14:paraId="035906A5">
            <w:pPr>
              <w:jc w:val="center"/>
              <w:rPr>
                <w:rFonts w:hint="eastAsia" w:ascii="宋体" w:hAnsi="宋体" w:eastAsia="宋体" w:cs="宋体"/>
                <w:color w:val="auto"/>
                <w:sz w:val="28"/>
                <w:szCs w:val="28"/>
                <w:vertAlign w:val="baseline"/>
              </w:rPr>
            </w:pPr>
            <w:r>
              <w:rPr>
                <w:rFonts w:hint="eastAsia" w:ascii="宋体" w:hAnsi="宋体" w:cs="宋体"/>
                <w:kern w:val="0"/>
                <w:sz w:val="28"/>
                <w:szCs w:val="28"/>
                <w:shd w:val="clear" w:color="auto" w:fill="FFFFFF"/>
              </w:rPr>
              <w:t>40日历天</w:t>
            </w:r>
          </w:p>
        </w:tc>
        <w:tc>
          <w:tcPr>
            <w:tcW w:w="1110" w:type="dxa"/>
            <w:vAlign w:val="center"/>
          </w:tcPr>
          <w:p w14:paraId="6E0E002D">
            <w:pPr>
              <w:keepNext w:val="0"/>
              <w:keepLines w:val="0"/>
              <w:widowControl/>
              <w:suppressLineNumbers w:val="0"/>
              <w:jc w:val="left"/>
              <w:rPr>
                <w:rFonts w:hint="eastAsia" w:ascii="宋体" w:hAnsi="宋体" w:eastAsia="宋体" w:cs="宋体"/>
                <w:color w:val="auto"/>
                <w:sz w:val="28"/>
                <w:szCs w:val="28"/>
                <w:vertAlign w:val="baseline"/>
              </w:rPr>
            </w:pPr>
            <w:r>
              <w:rPr>
                <w:rFonts w:hint="eastAsia" w:ascii="宋体" w:hAnsi="宋体" w:eastAsia="宋体" w:cs="宋体"/>
                <w:color w:val="000000"/>
                <w:kern w:val="0"/>
                <w:sz w:val="28"/>
                <w:szCs w:val="28"/>
                <w:lang w:val="en-US" w:eastAsia="zh-CN" w:bidi="ar"/>
              </w:rPr>
              <w:t>徐趁心</w:t>
            </w:r>
          </w:p>
        </w:tc>
        <w:tc>
          <w:tcPr>
            <w:tcW w:w="804" w:type="dxa"/>
            <w:vAlign w:val="center"/>
          </w:tcPr>
          <w:p w14:paraId="29B9C48D">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豫 </w:t>
            </w:r>
          </w:p>
          <w:p w14:paraId="67B991E9">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241161 </w:t>
            </w:r>
          </w:p>
          <w:p w14:paraId="0384CCA4">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693677</w:t>
            </w:r>
          </w:p>
          <w:p w14:paraId="3D3A6B8B">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color w:val="auto"/>
                <w:sz w:val="28"/>
                <w:szCs w:val="28"/>
                <w:vertAlign w:val="baseline"/>
              </w:rPr>
            </w:pPr>
          </w:p>
        </w:tc>
      </w:tr>
    </w:tbl>
    <w:p w14:paraId="4AE222FC">
      <w:pPr>
        <w:spacing w:line="360" w:lineRule="auto"/>
        <w:rPr>
          <w:rFonts w:hint="eastAsia" w:ascii="宋体" w:hAnsi="宋体" w:eastAsia="宋体" w:cs="宋体"/>
          <w:b/>
          <w:bCs/>
          <w:i w:val="0"/>
          <w:iCs w:val="0"/>
          <w:caps w:val="0"/>
          <w:color w:val="000000"/>
          <w:spacing w:val="0"/>
          <w:sz w:val="28"/>
          <w:szCs w:val="28"/>
          <w:highlight w:val="none"/>
          <w:shd w:val="clear" w:fill="FFFFFF"/>
        </w:rPr>
      </w:pPr>
      <w:r>
        <w:rPr>
          <w:rFonts w:hint="eastAsia" w:ascii="宋体" w:hAnsi="宋体" w:eastAsia="宋体" w:cs="宋体"/>
          <w:b/>
          <w:bCs/>
          <w:i w:val="0"/>
          <w:iCs w:val="0"/>
          <w:caps w:val="0"/>
          <w:color w:val="000000"/>
          <w:spacing w:val="0"/>
          <w:sz w:val="28"/>
          <w:szCs w:val="28"/>
          <w:highlight w:val="none"/>
          <w:shd w:val="clear" w:fill="FFFFFF"/>
          <w:lang w:eastAsia="zh-CN"/>
        </w:rPr>
        <w:t>三</w:t>
      </w:r>
      <w:r>
        <w:rPr>
          <w:rFonts w:hint="eastAsia" w:ascii="宋体" w:hAnsi="宋体" w:eastAsia="宋体" w:cs="宋体"/>
          <w:b/>
          <w:bCs/>
          <w:i w:val="0"/>
          <w:iCs w:val="0"/>
          <w:caps w:val="0"/>
          <w:color w:val="000000"/>
          <w:spacing w:val="0"/>
          <w:sz w:val="28"/>
          <w:szCs w:val="28"/>
          <w:highlight w:val="none"/>
          <w:shd w:val="clear" w:fill="FFFFFF"/>
        </w:rPr>
        <w:t>、评审专家名单</w:t>
      </w:r>
    </w:p>
    <w:p w14:paraId="7ABBEA97">
      <w:pPr>
        <w:ind w:firstLine="560" w:firstLineChars="200"/>
        <w:jc w:val="both"/>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任冯  杨丽  王征（采购人代表）</w:t>
      </w:r>
    </w:p>
    <w:p w14:paraId="2E179203">
      <w:pPr>
        <w:spacing w:line="360" w:lineRule="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四、</w:t>
      </w:r>
      <w:r>
        <w:rPr>
          <w:rFonts w:hint="eastAsia" w:ascii="宋体" w:hAnsi="宋体" w:eastAsia="宋体" w:cs="宋体"/>
          <w:b/>
          <w:bCs/>
          <w:i w:val="0"/>
          <w:iCs w:val="0"/>
          <w:caps w:val="0"/>
          <w:color w:val="000000"/>
          <w:spacing w:val="0"/>
          <w:sz w:val="28"/>
          <w:szCs w:val="28"/>
          <w:shd w:val="clear" w:fill="FFFFFF"/>
        </w:rPr>
        <w:t>代理服务收费标准及金额</w:t>
      </w:r>
    </w:p>
    <w:p w14:paraId="494DF6A8">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收费标准：</w:t>
      </w:r>
      <w:r>
        <w:rPr>
          <w:rFonts w:hint="eastAsia" w:ascii="宋体" w:hAnsi="宋体" w:cs="仿宋"/>
          <w:sz w:val="28"/>
          <w:szCs w:val="28"/>
          <w:lang w:val="en-US" w:eastAsia="zh-CN"/>
        </w:rPr>
        <w:t>执行《河南省招标代理服务收费指导意见》（豫招协[2023]002号）计价规范计取标准收取，由中标人领取中标通知书时一次性向招标代理机构支</w:t>
      </w:r>
      <w:r>
        <w:rPr>
          <w:rFonts w:hint="eastAsia" w:ascii="宋体" w:hAnsi="宋体" w:cs="仿宋"/>
          <w:color w:val="auto"/>
          <w:sz w:val="28"/>
          <w:szCs w:val="28"/>
          <w:lang w:val="en-US" w:eastAsia="zh-CN"/>
        </w:rPr>
        <w:t>付。</w:t>
      </w:r>
    </w:p>
    <w:p w14:paraId="793BC27C">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收费金额：9186元。</w:t>
      </w:r>
    </w:p>
    <w:p w14:paraId="241D343D">
      <w:pPr>
        <w:spacing w:line="360" w:lineRule="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五</w:t>
      </w:r>
      <w:r>
        <w:rPr>
          <w:rFonts w:hint="eastAsia" w:ascii="宋体" w:hAnsi="宋体" w:eastAsia="宋体" w:cs="宋体"/>
          <w:b/>
          <w:bCs/>
          <w:i w:val="0"/>
          <w:iCs w:val="0"/>
          <w:caps w:val="0"/>
          <w:color w:val="000000"/>
          <w:spacing w:val="0"/>
          <w:sz w:val="28"/>
          <w:szCs w:val="28"/>
          <w:shd w:val="clear" w:fill="FFFFFF"/>
        </w:rPr>
        <w:t>、中标公告发布的媒介及中标公告期限</w:t>
      </w:r>
    </w:p>
    <w:p w14:paraId="57DD18B1">
      <w:pPr>
        <w:spacing w:line="360" w:lineRule="auto"/>
        <w:ind w:firstLine="560" w:firstLineChars="200"/>
        <w:rPr>
          <w:rFonts w:hint="eastAsia"/>
          <w:sz w:val="28"/>
          <w:szCs w:val="28"/>
        </w:rPr>
      </w:pPr>
      <w:r>
        <w:rPr>
          <w:rFonts w:hint="eastAsia"/>
          <w:sz w:val="28"/>
          <w:szCs w:val="28"/>
        </w:rPr>
        <w:t>本次公告在</w:t>
      </w:r>
      <w:r>
        <w:rPr>
          <w:rFonts w:hint="eastAsia" w:ascii="宋体" w:hAnsi="宋体" w:cs="宋体"/>
          <w:kern w:val="0"/>
          <w:sz w:val="28"/>
          <w:szCs w:val="28"/>
          <w:shd w:val="clear" w:color="auto" w:fill="FFFFFF"/>
        </w:rPr>
        <w:t>《河南省政府采购网》、《河南省公共资源交易中心网》《河南理工大学网》</w:t>
      </w:r>
      <w:r>
        <w:rPr>
          <w:rFonts w:hint="eastAsia"/>
          <w:sz w:val="28"/>
          <w:szCs w:val="28"/>
        </w:rPr>
        <w:t>上发布</w:t>
      </w:r>
      <w:r>
        <w:rPr>
          <w:rFonts w:hint="eastAsia"/>
          <w:sz w:val="28"/>
          <w:szCs w:val="28"/>
          <w:lang w:eastAsia="zh-CN"/>
        </w:rPr>
        <w:t>，</w:t>
      </w:r>
      <w:r>
        <w:rPr>
          <w:rFonts w:hint="eastAsia"/>
          <w:sz w:val="28"/>
          <w:szCs w:val="28"/>
        </w:rPr>
        <w:t>成交公告期限为1个工作日。</w:t>
      </w:r>
    </w:p>
    <w:p w14:paraId="7A320D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cstheme="minorBidi"/>
          <w:b/>
          <w:bCs/>
          <w:kern w:val="2"/>
          <w:sz w:val="28"/>
          <w:szCs w:val="28"/>
          <w:lang w:val="en-US" w:eastAsia="zh-CN" w:bidi="ar-SA"/>
        </w:rPr>
        <w:t>六、</w:t>
      </w:r>
      <w:r>
        <w:rPr>
          <w:rFonts w:hint="eastAsia" w:asciiTheme="minorHAnsi" w:hAnsiTheme="minorHAnsi" w:eastAsiaTheme="minorEastAsia" w:cstheme="minorBidi"/>
          <w:b/>
          <w:bCs/>
          <w:kern w:val="2"/>
          <w:sz w:val="28"/>
          <w:szCs w:val="28"/>
          <w:lang w:val="en-US" w:eastAsia="zh-CN" w:bidi="ar-SA"/>
        </w:rPr>
        <w:t>废标情况</w:t>
      </w:r>
      <w:r>
        <w:rPr>
          <w:rFonts w:hint="eastAsia" w:ascii="宋体" w:hAnsi="宋体" w:eastAsia="宋体" w:cs="宋体"/>
          <w:b/>
          <w:bCs/>
          <w:kern w:val="2"/>
          <w:sz w:val="28"/>
          <w:szCs w:val="28"/>
          <w:lang w:val="en-US" w:eastAsia="zh-CN" w:bidi="ar-SA"/>
        </w:rPr>
        <w:t>：</w:t>
      </w:r>
      <w:r>
        <w:rPr>
          <w:rFonts w:hint="eastAsia" w:ascii="宋体" w:hAnsi="宋体" w:eastAsia="宋体" w:cs="宋体"/>
          <w:kern w:val="0"/>
          <w:sz w:val="28"/>
          <w:szCs w:val="28"/>
          <w:shd w:val="clear" w:color="auto" w:fill="FFFFFF"/>
          <w:lang w:val="en-US" w:eastAsia="zh-CN"/>
        </w:rPr>
        <w:t>河南嘉道装饰工程有限公司、河南科达工程管理有限公司不符合供应商须知前附表5.1条 3.5款规定，</w:t>
      </w:r>
      <w:bookmarkStart w:id="4" w:name="_GoBack"/>
      <w:bookmarkEnd w:id="4"/>
      <w:r>
        <w:rPr>
          <w:rFonts w:hint="eastAsia" w:ascii="宋体" w:hAnsi="宋体" w:eastAsia="宋体" w:cs="宋体"/>
          <w:kern w:val="0"/>
          <w:sz w:val="28"/>
          <w:szCs w:val="28"/>
          <w:shd w:val="clear" w:color="auto" w:fill="FFFFFF"/>
          <w:lang w:val="en-US" w:eastAsia="zh-CN"/>
        </w:rPr>
        <w:t>根据竞争性谈判文件该供应商视为无效投标。</w:t>
      </w:r>
    </w:p>
    <w:p w14:paraId="33134518">
      <w:pPr>
        <w:numPr>
          <w:ilvl w:val="0"/>
          <w:numId w:val="0"/>
        </w:numPr>
        <w:spacing w:line="360" w:lineRule="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七、</w:t>
      </w:r>
      <w:r>
        <w:rPr>
          <w:rFonts w:hint="eastAsia" w:ascii="宋体" w:hAnsi="宋体" w:eastAsia="宋体" w:cs="宋体"/>
          <w:b/>
          <w:bCs/>
          <w:i w:val="0"/>
          <w:iCs w:val="0"/>
          <w:caps w:val="0"/>
          <w:color w:val="000000"/>
          <w:spacing w:val="0"/>
          <w:sz w:val="28"/>
          <w:szCs w:val="28"/>
          <w:shd w:val="clear" w:fill="FFFFFF"/>
        </w:rPr>
        <w:t>其他补充事宜</w:t>
      </w:r>
    </w:p>
    <w:p w14:paraId="09CF6397">
      <w:pPr>
        <w:spacing w:line="360" w:lineRule="auto"/>
        <w:ind w:firstLine="560" w:firstLineChars="200"/>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本公告期限为1个工作日，各有关当事人对成交结果有异议的，可以在成交公告期限届满之日起七个工作日内，按中华人民共和国财政部令第94号《政府采购质疑和投诉办法》的相关规定，以书面形式同时向采购人和采购代理机构提出质疑(加盖单位公章且法人签字)，由其授权代表携带法人授权书及本人身份证件提交（邮寄、传真件不予受理）。逾期未提交或未按照要求提交的质疑函将不予受理。</w:t>
      </w:r>
    </w:p>
    <w:p w14:paraId="1985BD4C">
      <w:pPr>
        <w:spacing w:line="360" w:lineRule="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八、</w:t>
      </w:r>
      <w:r>
        <w:rPr>
          <w:rFonts w:hint="eastAsia" w:ascii="宋体" w:hAnsi="宋体" w:eastAsia="宋体" w:cs="宋体"/>
          <w:b/>
          <w:bCs/>
          <w:i w:val="0"/>
          <w:iCs w:val="0"/>
          <w:caps w:val="0"/>
          <w:color w:val="000000"/>
          <w:spacing w:val="0"/>
          <w:sz w:val="28"/>
          <w:szCs w:val="28"/>
          <w:shd w:val="clear" w:fill="FFFFFF"/>
        </w:rPr>
        <w:t>凡对本次公告内容提出询问，请按以下方式联系</w:t>
      </w:r>
    </w:p>
    <w:p w14:paraId="24B89A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bookmarkStart w:id="0" w:name="_Toc35393806"/>
      <w:bookmarkStart w:id="1" w:name="_Toc28359096"/>
      <w:bookmarkStart w:id="2" w:name="_Toc28359019"/>
      <w:bookmarkStart w:id="3" w:name="_Toc35393637"/>
      <w:r>
        <w:rPr>
          <w:rFonts w:hint="eastAsia" w:ascii="宋体" w:hAnsi="宋体" w:cs="宋体"/>
          <w:kern w:val="0"/>
          <w:sz w:val="28"/>
          <w:szCs w:val="28"/>
          <w:shd w:val="clear" w:color="auto" w:fill="FFFFFF"/>
        </w:rPr>
        <w:t>1.采购人信息</w:t>
      </w:r>
      <w:bookmarkEnd w:id="0"/>
      <w:bookmarkEnd w:id="1"/>
      <w:bookmarkEnd w:id="2"/>
      <w:bookmarkEnd w:id="3"/>
    </w:p>
    <w:p w14:paraId="3D1914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名称：河南理工大学</w:t>
      </w:r>
    </w:p>
    <w:p w14:paraId="200A2D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地址：河南省焦作市世纪大道2001号</w:t>
      </w:r>
    </w:p>
    <w:p w14:paraId="11D0B0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联系人：高老师 韩老师</w:t>
      </w:r>
    </w:p>
    <w:p w14:paraId="267A32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联系方式：0391-3987075</w:t>
      </w:r>
    </w:p>
    <w:p w14:paraId="698ADC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lang w:val="zh-CN"/>
        </w:rPr>
      </w:pPr>
      <w:r>
        <w:rPr>
          <w:rFonts w:hint="eastAsia" w:ascii="宋体" w:hAnsi="宋体" w:cs="宋体"/>
          <w:kern w:val="0"/>
          <w:sz w:val="28"/>
          <w:szCs w:val="28"/>
          <w:shd w:val="clear" w:color="auto" w:fill="FFFFFF"/>
          <w:lang w:val="zh-CN"/>
        </w:rPr>
        <w:t>2.采购代理机构信息</w:t>
      </w:r>
    </w:p>
    <w:p w14:paraId="539E16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lang w:val="zh-CN"/>
        </w:rPr>
      </w:pPr>
      <w:r>
        <w:rPr>
          <w:rFonts w:hint="eastAsia" w:ascii="宋体" w:hAnsi="宋体" w:cs="宋体"/>
          <w:kern w:val="0"/>
          <w:sz w:val="28"/>
          <w:szCs w:val="28"/>
          <w:shd w:val="clear" w:color="auto" w:fill="FFFFFF"/>
          <w:lang w:val="zh-CN"/>
        </w:rPr>
        <w:t>名称：河南省光大建设管理有限公司</w:t>
      </w:r>
    </w:p>
    <w:p w14:paraId="45958D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lang w:val="zh-CN"/>
        </w:rPr>
      </w:pPr>
      <w:r>
        <w:rPr>
          <w:rFonts w:hint="eastAsia" w:ascii="宋体" w:hAnsi="宋体" w:cs="宋体"/>
          <w:kern w:val="0"/>
          <w:sz w:val="28"/>
          <w:szCs w:val="28"/>
          <w:shd w:val="clear" w:color="auto" w:fill="FFFFFF"/>
          <w:lang w:val="zh-CN"/>
        </w:rPr>
        <w:t>地址：郑州市北三环与中州大道交叉口西500米路北经三名筑9号楼10楼招标代理事务部1010室</w:t>
      </w:r>
    </w:p>
    <w:p w14:paraId="6926EC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lang w:val="zh-CN"/>
        </w:rPr>
        <w:t>联系人：王女士</w:t>
      </w:r>
    </w:p>
    <w:p w14:paraId="24DDE6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lang w:val="zh-CN"/>
        </w:rPr>
        <w:t>联系方式：0371-86610696</w:t>
      </w:r>
      <w:r>
        <w:rPr>
          <w:rFonts w:hint="eastAsia" w:ascii="宋体" w:hAnsi="宋体" w:cs="宋体"/>
          <w:kern w:val="0"/>
          <w:sz w:val="28"/>
          <w:szCs w:val="28"/>
          <w:shd w:val="clear" w:color="auto" w:fill="FFFFFF"/>
        </w:rPr>
        <w:t xml:space="preserve"> 13323918809</w:t>
      </w:r>
    </w:p>
    <w:p w14:paraId="029F6C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lang w:val="zh-CN"/>
        </w:rPr>
      </w:pPr>
      <w:r>
        <w:rPr>
          <w:rFonts w:hint="eastAsia" w:ascii="宋体" w:hAnsi="宋体" w:cs="宋体"/>
          <w:kern w:val="0"/>
          <w:sz w:val="28"/>
          <w:szCs w:val="28"/>
          <w:shd w:val="clear" w:color="auto" w:fill="FFFFFF"/>
          <w:lang w:val="zh-CN"/>
        </w:rPr>
        <w:t>3.项目联系方式</w:t>
      </w:r>
    </w:p>
    <w:p w14:paraId="747745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lang w:val="zh-CN"/>
        </w:rPr>
        <w:t>项目联系人：</w:t>
      </w:r>
      <w:r>
        <w:rPr>
          <w:rFonts w:hint="eastAsia" w:ascii="宋体" w:hAnsi="宋体" w:cs="宋体"/>
          <w:kern w:val="0"/>
          <w:sz w:val="28"/>
          <w:szCs w:val="28"/>
          <w:shd w:val="clear" w:color="auto" w:fill="FFFFFF"/>
        </w:rPr>
        <w:t xml:space="preserve"> 王女士</w:t>
      </w:r>
    </w:p>
    <w:p w14:paraId="32A004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lang w:val="zh-CN"/>
        </w:rPr>
        <w:t>联系方式：</w:t>
      </w:r>
      <w:r>
        <w:rPr>
          <w:rFonts w:hint="eastAsia" w:ascii="宋体" w:hAnsi="宋体" w:cs="宋体"/>
          <w:kern w:val="0"/>
          <w:sz w:val="28"/>
          <w:szCs w:val="28"/>
          <w:shd w:val="clear" w:color="auto" w:fill="FFFFFF"/>
        </w:rPr>
        <w:t xml:space="preserve">  0371-86610696 13323918809</w:t>
      </w:r>
    </w:p>
    <w:p w14:paraId="37EEAEC2">
      <w:pPr>
        <w:spacing w:line="360" w:lineRule="auto"/>
        <w:jc w:val="right"/>
        <w:rPr>
          <w:color w:val="auto"/>
        </w:rPr>
      </w:pPr>
      <w:r>
        <w:rPr>
          <w:rFonts w:hint="eastAsia" w:ascii="仿宋_GB2312" w:hAnsi="仿宋" w:eastAsia="仿宋_GB2312" w:cs="仿宋"/>
          <w:sz w:val="28"/>
          <w:szCs w:val="28"/>
        </w:rPr>
        <w:t>　　　　</w:t>
      </w:r>
    </w:p>
    <w:sectPr>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kYWU5MDM0ZjQzYWIzNDYyYjQ2ZjczYjNhMzYifQ=="/>
    <w:docVar w:name="KSO_WPS_MARK_KEY" w:val="95f7383f-9761-4a1f-a098-6dad4d82f4d1"/>
  </w:docVars>
  <w:rsids>
    <w:rsidRoot w:val="445A7D5B"/>
    <w:rsid w:val="07DC0503"/>
    <w:rsid w:val="07EA70C4"/>
    <w:rsid w:val="09554A11"/>
    <w:rsid w:val="10F20135"/>
    <w:rsid w:val="116E041E"/>
    <w:rsid w:val="12984762"/>
    <w:rsid w:val="13C82BF6"/>
    <w:rsid w:val="1941466A"/>
    <w:rsid w:val="1A055F18"/>
    <w:rsid w:val="1B0B56ED"/>
    <w:rsid w:val="20D14525"/>
    <w:rsid w:val="240709B0"/>
    <w:rsid w:val="258A533C"/>
    <w:rsid w:val="26372DC2"/>
    <w:rsid w:val="29865843"/>
    <w:rsid w:val="2F5E4892"/>
    <w:rsid w:val="369C7D01"/>
    <w:rsid w:val="37B57049"/>
    <w:rsid w:val="3966381D"/>
    <w:rsid w:val="39B822CE"/>
    <w:rsid w:val="3AA35A9D"/>
    <w:rsid w:val="40210757"/>
    <w:rsid w:val="43824817"/>
    <w:rsid w:val="445A7D5B"/>
    <w:rsid w:val="49B93D7F"/>
    <w:rsid w:val="4AE762EA"/>
    <w:rsid w:val="4B7330A8"/>
    <w:rsid w:val="4D8D2E46"/>
    <w:rsid w:val="5314011E"/>
    <w:rsid w:val="55FC0682"/>
    <w:rsid w:val="5DFC251E"/>
    <w:rsid w:val="659F41BF"/>
    <w:rsid w:val="702B7DFF"/>
    <w:rsid w:val="70DF1913"/>
    <w:rsid w:val="719C63A9"/>
    <w:rsid w:val="73A11102"/>
    <w:rsid w:val="73A17354"/>
    <w:rsid w:val="74D1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jc w:val="center"/>
      <w:outlineLvl w:val="0"/>
    </w:pPr>
    <w:rPr>
      <w:b/>
      <w:color w:val="000000"/>
      <w:kern w:val="0"/>
      <w:sz w:val="32"/>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autoRedefine/>
    <w:qFormat/>
    <w:uiPriority w:val="99"/>
    <w:pPr>
      <w:spacing w:after="120" w:afterLines="0"/>
    </w:pPr>
    <w:rPr>
      <w:kern w:val="0"/>
      <w:sz w:val="20"/>
    </w:rPr>
  </w:style>
  <w:style w:type="paragraph" w:styleId="5">
    <w:name w:val="Body Text Indent"/>
    <w:basedOn w:val="1"/>
    <w:next w:val="6"/>
    <w:autoRedefine/>
    <w:qFormat/>
    <w:uiPriority w:val="0"/>
    <w:pPr>
      <w:spacing w:line="500" w:lineRule="exact"/>
      <w:ind w:firstLine="480"/>
    </w:pPr>
    <w:rPr>
      <w:rFonts w:ascii="Times New Roman" w:hAnsi="Times New Roman"/>
      <w:sz w:val="24"/>
      <w:szCs w:val="20"/>
    </w:rPr>
  </w:style>
  <w:style w:type="paragraph" w:styleId="6">
    <w:name w:val="envelope return"/>
    <w:basedOn w:val="1"/>
    <w:autoRedefine/>
    <w:unhideWhenUsed/>
    <w:qFormat/>
    <w:uiPriority w:val="99"/>
    <w:pPr>
      <w:snapToGrid w:val="0"/>
    </w:pPr>
    <w:rPr>
      <w:rFonts w:ascii="Arial" w:hAnsi="Arial"/>
    </w:rPr>
  </w:style>
  <w:style w:type="paragraph" w:styleId="7">
    <w:name w:val="Plain Text"/>
    <w:basedOn w:val="1"/>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5"/>
    <w:next w:val="1"/>
    <w:autoRedefine/>
    <w:qFormat/>
    <w:uiPriority w:val="0"/>
    <w:pPr>
      <w:spacing w:line="360" w:lineRule="auto"/>
      <w:ind w:left="0" w:leftChars="0" w:firstLine="420" w:firstLineChars="200"/>
    </w:pPr>
    <w:rPr>
      <w:rFonts w:ascii="Times New Roman" w:hAnsi="Times New Roma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0"/>
    <w:rPr>
      <w:b/>
      <w:bCs/>
    </w:rPr>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hint="default" w:ascii="monospace" w:hAnsi="monospace" w:eastAsia="monospace" w:cs="monospace"/>
      <w:sz w:val="20"/>
    </w:rPr>
  </w:style>
  <w:style w:type="character" w:styleId="24">
    <w:name w:val="HTML Cite"/>
    <w:basedOn w:val="14"/>
    <w:autoRedefine/>
    <w:qFormat/>
    <w:uiPriority w:val="0"/>
  </w:style>
  <w:style w:type="character" w:styleId="25">
    <w:name w:val="HTML Keyboard"/>
    <w:basedOn w:val="14"/>
    <w:autoRedefine/>
    <w:qFormat/>
    <w:uiPriority w:val="0"/>
    <w:rPr>
      <w:rFonts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character" w:customStyle="1" w:styleId="27">
    <w:name w:val="first-child"/>
    <w:basedOn w:val="14"/>
    <w:autoRedefine/>
    <w:qFormat/>
    <w:uiPriority w:val="0"/>
  </w:style>
  <w:style w:type="character" w:customStyle="1" w:styleId="28">
    <w:name w:val="nth-child(2)"/>
    <w:basedOn w:val="14"/>
    <w:autoRedefine/>
    <w:qFormat/>
    <w:uiPriority w:val="0"/>
  </w:style>
  <w:style w:type="character" w:customStyle="1" w:styleId="29">
    <w:name w:val="layui-layer-tabnow"/>
    <w:basedOn w:val="14"/>
    <w:autoRedefine/>
    <w:qFormat/>
    <w:uiPriority w:val="0"/>
    <w:rPr>
      <w:bdr w:val="single" w:color="CCCCCC" w:sz="6" w:space="0"/>
      <w:shd w:val="clear" w:fill="FFFFFF"/>
    </w:rPr>
  </w:style>
  <w:style w:type="character" w:customStyle="1" w:styleId="30">
    <w:name w:val="nth-child(3)"/>
    <w:basedOn w:val="14"/>
    <w:autoRedefine/>
    <w:qFormat/>
    <w:uiPriority w:val="0"/>
  </w:style>
  <w:style w:type="character" w:customStyle="1" w:styleId="31">
    <w:name w:val="first-child1"/>
    <w:basedOn w:val="14"/>
    <w:autoRedefine/>
    <w:qFormat/>
    <w:uiPriority w:val="0"/>
    <w:rPr>
      <w:color w:val="1F3149"/>
      <w:sz w:val="24"/>
      <w:szCs w:val="24"/>
    </w:rPr>
  </w:style>
  <w:style w:type="character" w:customStyle="1" w:styleId="32">
    <w:name w:val="fr"/>
    <w:basedOn w:val="14"/>
    <w:autoRedefine/>
    <w:qFormat/>
    <w:uiPriority w:val="0"/>
  </w:style>
  <w:style w:type="character" w:customStyle="1" w:styleId="33">
    <w:name w:val="icon_gys"/>
    <w:basedOn w:val="14"/>
    <w:autoRedefine/>
    <w:qFormat/>
    <w:uiPriority w:val="0"/>
    <w:rPr>
      <w:sz w:val="21"/>
      <w:szCs w:val="21"/>
    </w:rPr>
  </w:style>
  <w:style w:type="character" w:customStyle="1" w:styleId="34">
    <w:name w:val="xiadan"/>
    <w:basedOn w:val="14"/>
    <w:autoRedefine/>
    <w:qFormat/>
    <w:uiPriority w:val="0"/>
    <w:rPr>
      <w:shd w:val="clear" w:fill="E4393C"/>
    </w:rPr>
  </w:style>
  <w:style w:type="character" w:customStyle="1" w:styleId="35">
    <w:name w:val="icon_ds"/>
    <w:basedOn w:val="14"/>
    <w:autoRedefine/>
    <w:qFormat/>
    <w:uiPriority w:val="0"/>
  </w:style>
  <w:style w:type="character" w:customStyle="1" w:styleId="36">
    <w:name w:val="icon_ds1"/>
    <w:basedOn w:val="14"/>
    <w:autoRedefine/>
    <w:qFormat/>
    <w:uiPriority w:val="0"/>
    <w:rPr>
      <w:sz w:val="21"/>
      <w:szCs w:val="21"/>
    </w:rPr>
  </w:style>
  <w:style w:type="paragraph" w:customStyle="1" w:styleId="37">
    <w:name w:val="hkys"/>
    <w:basedOn w:val="1"/>
    <w:autoRedefine/>
    <w:qFormat/>
    <w:uiPriority w:val="0"/>
    <w:pPr>
      <w:ind w:firstLine="0"/>
      <w:jc w:val="left"/>
    </w:pPr>
    <w:rPr>
      <w:kern w:val="0"/>
      <w:lang w:val="en-US" w:eastAsia="zh-CN" w:bidi="ar"/>
    </w:rPr>
  </w:style>
  <w:style w:type="character" w:customStyle="1" w:styleId="38">
    <w:name w:val="first-child2"/>
    <w:basedOn w:val="14"/>
    <w:autoRedefine/>
    <w:qFormat/>
    <w:uiPriority w:val="0"/>
    <w:rPr>
      <w:color w:val="1F3149"/>
      <w:sz w:val="24"/>
      <w:szCs w:val="24"/>
    </w:rPr>
  </w:style>
  <w:style w:type="character" w:customStyle="1" w:styleId="39">
    <w:name w:val="hover"/>
    <w:basedOn w:val="14"/>
    <w:autoRedefine/>
    <w:qFormat/>
    <w:uiPriority w:val="0"/>
    <w:rPr>
      <w:color w:val="2590EB"/>
      <w:shd w:val="clear" w:fill="E9F4FD"/>
    </w:rPr>
  </w:style>
  <w:style w:type="character" w:customStyle="1" w:styleId="40">
    <w:name w:val="hover1"/>
    <w:basedOn w:val="14"/>
    <w:autoRedefine/>
    <w:qFormat/>
    <w:uiPriority w:val="0"/>
  </w:style>
  <w:style w:type="character" w:customStyle="1" w:styleId="41">
    <w:name w:val="hover2"/>
    <w:basedOn w:val="14"/>
    <w:autoRedefine/>
    <w:qFormat/>
    <w:uiPriority w:val="0"/>
    <w:rPr>
      <w:color w:val="2590EB"/>
    </w:rPr>
  </w:style>
  <w:style w:type="character" w:customStyle="1" w:styleId="42">
    <w:name w:val="hover3"/>
    <w:basedOn w:val="14"/>
    <w:autoRedefine/>
    <w:qFormat/>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1117</Words>
  <Characters>1258</Characters>
  <Lines>0</Lines>
  <Paragraphs>0</Paragraphs>
  <TotalTime>37</TotalTime>
  <ScaleCrop>false</ScaleCrop>
  <LinksUpToDate>false</LinksUpToDate>
  <CharactersWithSpaces>1282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2022-12-20T02:38:00Z</dcterms:created>
  <dc:creator>A</dc:creator>
  <cp:lastModifiedBy>cz</cp:lastModifiedBy>
  <dcterms:modified xsi:type="dcterms:W3CDTF">2024-07-17T09:53:40Z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7E9F9B5257584AFCAAC502ED823F8FFA_13</vt:lpwstr>
  </property>
</Properties>
</file>