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河南理工大学2024年后勤维修改造工程造价咨询服务</w:t>
      </w:r>
    </w:p>
    <w:p>
      <w:pPr>
        <w:spacing w:line="360" w:lineRule="auto"/>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竞争性磋商结果公告</w:t>
      </w:r>
    </w:p>
    <w:p>
      <w:pPr>
        <w:pStyle w:val="2"/>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仿宋_GB2312" w:hAnsi="仿宋_GB2312" w:eastAsia="仿宋_GB2312" w:cs="仿宋_GB2312"/>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一、项目名称</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2024年后勤维修改造工程造价咨询服务</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二、项目简要说明</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河南理工大学2024年校园维修与改造项目工程量清单招标控制价编制及工程结算初步审核。</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本次磋商不接受联合体竞标。</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三、评标信息</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评标日期：</w:t>
      </w:r>
      <w:r>
        <w:rPr>
          <w:rFonts w:hint="eastAsia" w:ascii="仿宋_GB2312" w:hAnsi="仿宋_GB2312" w:eastAsia="仿宋_GB2312" w:cs="仿宋_GB2312"/>
          <w:sz w:val="32"/>
          <w:szCs w:val="32"/>
          <w:lang w:val="en-US" w:eastAsia="zh-CN"/>
        </w:rPr>
        <w:t>2024年3月25日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评标地点：河南理工大学后勤保障部414会议室</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四、成交信息</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成交人名称：河南惠德工程咨询有限公司</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成交人地址：河南省郑州市金水区银河路北中方园路西轻科大厦A座19层</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成交金额（费率形式）：工程量清单控制价*2.18‰，工程结算审定金额*1.38‰</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五、结果公告发布媒体及公示期</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公告媒体：河南理工大学校园网</w:t>
      </w:r>
      <w:r>
        <w:rPr>
          <w:rFonts w:hint="eastAsia" w:ascii="仿宋_GB2312" w:hAnsi="仿宋_GB2312" w:eastAsia="仿宋_GB2312" w:cs="仿宋_GB2312"/>
          <w:sz w:val="32"/>
          <w:szCs w:val="32"/>
          <w:lang w:val="en-US" w:eastAsia="zh-CN"/>
        </w:rPr>
        <w:t>-招标公告</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公示期：一个工作日</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六、本次招标联系事项</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采购人：河南理工大学后勤保障部</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联系人：刘老师、 王老师</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联系电话：0391-3987287</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地址：河南省焦作市世纪路2001号</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960" w:firstLineChars="3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firstLine="960" w:firstLineChars="3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河南理工大学后勤保障部</w:t>
      </w:r>
    </w:p>
    <w:p>
      <w:pPr>
        <w:pStyle w:val="2"/>
        <w:keepNext w:val="0"/>
        <w:keepLines w:val="0"/>
        <w:pageBreakBefore w:val="0"/>
        <w:widowControl w:val="0"/>
        <w:kinsoku/>
        <w:wordWrap/>
        <w:overflowPunct/>
        <w:topLinePunct w:val="0"/>
        <w:autoSpaceDE/>
        <w:autoSpaceDN/>
        <w:bidi w:val="0"/>
        <w:adjustRightInd/>
        <w:snapToGrid/>
        <w:spacing w:after="0" w:line="240" w:lineRule="auto"/>
        <w:ind w:firstLine="6080" w:firstLineChars="19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2024年3月25日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NDJhZDJmMGU3MmYyMGNlNTdjNzA5MGQzZGM2ODAifQ=="/>
  </w:docVars>
  <w:rsids>
    <w:rsidRoot w:val="00000000"/>
    <w:rsid w:val="06393E48"/>
    <w:rsid w:val="07A26DF3"/>
    <w:rsid w:val="16674B8C"/>
    <w:rsid w:val="2045461E"/>
    <w:rsid w:val="2B342459"/>
    <w:rsid w:val="35747E97"/>
    <w:rsid w:val="49E76C0C"/>
    <w:rsid w:val="4C4205E1"/>
    <w:rsid w:val="78873448"/>
    <w:rsid w:val="7F481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嘿，抬头</cp:lastModifiedBy>
  <dcterms:modified xsi:type="dcterms:W3CDTF">2024-03-25T07:01:38Z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2671D547333F4F349D7F756ECC8AE6DC</vt:lpwstr>
  </property>
</Properties>
</file>