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25EEF" w14:textId="3B952665" w:rsidR="00815D39" w:rsidRPr="00DD440F" w:rsidRDefault="00E3652C" w:rsidP="00DD440F">
      <w:pPr>
        <w:spacing w:line="520" w:lineRule="exact"/>
        <w:jc w:val="center"/>
        <w:rPr>
          <w:rFonts w:ascii="方正小标宋简体" w:eastAsia="方正小标宋简体"/>
          <w:sz w:val="36"/>
          <w:szCs w:val="44"/>
        </w:rPr>
      </w:pPr>
      <w:r w:rsidRPr="00E3652C">
        <w:rPr>
          <w:rFonts w:ascii="方正小标宋简体" w:eastAsia="方正小标宋简体" w:hint="eastAsia"/>
          <w:sz w:val="36"/>
          <w:szCs w:val="44"/>
        </w:rPr>
        <w:t>河南理工大学后勤管理处（集团）物业绿化中心购买零星物品（二次）</w:t>
      </w:r>
      <w:r w:rsidR="00517166" w:rsidRPr="00517166">
        <w:rPr>
          <w:rFonts w:ascii="方正小标宋简体" w:eastAsia="方正小标宋简体" w:hint="eastAsia"/>
          <w:sz w:val="36"/>
          <w:szCs w:val="44"/>
        </w:rPr>
        <w:t>公开询价</w:t>
      </w:r>
      <w:r w:rsidR="002C2FDA" w:rsidRPr="002C2FDA">
        <w:rPr>
          <w:rFonts w:ascii="方正小标宋简体" w:eastAsia="方正小标宋简体" w:hint="eastAsia"/>
          <w:sz w:val="36"/>
          <w:szCs w:val="44"/>
        </w:rPr>
        <w:t>结果公告</w:t>
      </w:r>
    </w:p>
    <w:p w14:paraId="03E0C5E1" w14:textId="77777777" w:rsidR="00217874" w:rsidRPr="00FE572E" w:rsidRDefault="00217874" w:rsidP="00217874">
      <w:pPr>
        <w:spacing w:line="240" w:lineRule="exact"/>
        <w:jc w:val="center"/>
        <w:rPr>
          <w:rFonts w:ascii="黑体" w:eastAsia="黑体" w:hAnsi="宋体"/>
          <w:bCs/>
          <w:sz w:val="36"/>
          <w:szCs w:val="36"/>
        </w:rPr>
      </w:pPr>
    </w:p>
    <w:p w14:paraId="6113EE0D" w14:textId="77777777" w:rsidR="00E27B4D" w:rsidRDefault="00AE5834" w:rsidP="00E3652C">
      <w:pPr>
        <w:widowControl/>
        <w:adjustRightInd w:val="0"/>
        <w:snapToGrid w:val="0"/>
        <w:spacing w:line="360" w:lineRule="auto"/>
        <w:ind w:leftChars="200" w:left="420"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17874">
        <w:rPr>
          <w:rFonts w:ascii="仿宋_GB2312" w:eastAsia="仿宋_GB2312" w:hAnsiTheme="minorEastAsia" w:hint="eastAsia"/>
          <w:b/>
          <w:sz w:val="28"/>
          <w:szCs w:val="28"/>
        </w:rPr>
        <w:t>一、项目名称：</w:t>
      </w:r>
    </w:p>
    <w:p w14:paraId="54A05418" w14:textId="7D071D29" w:rsidR="00D20E32" w:rsidRPr="00E27B4D" w:rsidRDefault="00E3652C" w:rsidP="00E3652C">
      <w:pPr>
        <w:widowControl/>
        <w:adjustRightInd w:val="0"/>
        <w:snapToGrid w:val="0"/>
        <w:spacing w:line="360" w:lineRule="auto"/>
        <w:ind w:leftChars="200" w:left="420" w:firstLineChars="200" w:firstLine="560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3652C">
        <w:rPr>
          <w:rFonts w:ascii="仿宋_GB2312" w:eastAsia="仿宋_GB2312" w:hAnsiTheme="minorEastAsia" w:hint="eastAsia"/>
          <w:bCs/>
          <w:sz w:val="28"/>
          <w:szCs w:val="28"/>
        </w:rPr>
        <w:t>物业绿化中心购买零星物品（二次）</w:t>
      </w:r>
    </w:p>
    <w:p w14:paraId="25C701B9" w14:textId="3CAEC349" w:rsidR="00190ADB" w:rsidRDefault="00190ADB" w:rsidP="00E3652C">
      <w:pPr>
        <w:widowControl/>
        <w:adjustRightInd w:val="0"/>
        <w:snapToGrid w:val="0"/>
        <w:spacing w:line="360" w:lineRule="auto"/>
        <w:ind w:leftChars="200" w:left="420"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190ADB">
        <w:rPr>
          <w:rFonts w:ascii="仿宋_GB2312" w:eastAsia="仿宋_GB2312" w:hAnsiTheme="minorEastAsia" w:hint="eastAsia"/>
          <w:b/>
          <w:sz w:val="28"/>
          <w:szCs w:val="28"/>
        </w:rPr>
        <w:t>二、项目简要说明：</w:t>
      </w:r>
    </w:p>
    <w:p w14:paraId="1786A08A" w14:textId="4D47F63E" w:rsidR="00103CF8" w:rsidRDefault="0008780E" w:rsidP="00E3652C">
      <w:pPr>
        <w:widowControl/>
        <w:adjustRightInd w:val="0"/>
        <w:snapToGrid w:val="0"/>
        <w:spacing w:line="360" w:lineRule="auto"/>
        <w:ind w:leftChars="200" w:left="420"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1.</w:t>
      </w:r>
      <w:r w:rsidRPr="0008780E">
        <w:rPr>
          <w:rFonts w:ascii="仿宋_GB2312" w:eastAsia="仿宋_GB2312" w:hAnsiTheme="minorEastAsia" w:hint="eastAsia"/>
          <w:bCs/>
          <w:sz w:val="28"/>
          <w:szCs w:val="28"/>
        </w:rPr>
        <w:t>项目控制金额：</w:t>
      </w:r>
      <w:r w:rsidR="00E3652C">
        <w:rPr>
          <w:rFonts w:ascii="仿宋_GB2312" w:eastAsia="仿宋_GB2312" w:hAnsiTheme="minorEastAsia" w:hint="eastAsia"/>
          <w:bCs/>
          <w:sz w:val="28"/>
          <w:szCs w:val="28"/>
        </w:rPr>
        <w:t>6283</w:t>
      </w:r>
      <w:r w:rsidRPr="0008780E">
        <w:rPr>
          <w:rFonts w:ascii="仿宋_GB2312" w:eastAsia="仿宋_GB2312" w:hAnsiTheme="minorEastAsia" w:hint="eastAsia"/>
          <w:bCs/>
          <w:sz w:val="28"/>
          <w:szCs w:val="28"/>
        </w:rPr>
        <w:t>元（</w:t>
      </w:r>
      <w:r w:rsidR="00E3652C">
        <w:rPr>
          <w:rFonts w:ascii="仿宋_GB2312" w:eastAsia="仿宋_GB2312" w:hAnsiTheme="minorEastAsia" w:hint="eastAsia"/>
          <w:bCs/>
          <w:sz w:val="28"/>
          <w:szCs w:val="28"/>
        </w:rPr>
        <w:t>陆仟贰佰捌拾叁</w:t>
      </w:r>
      <w:r w:rsidRPr="0008780E">
        <w:rPr>
          <w:rFonts w:ascii="仿宋_GB2312" w:eastAsia="仿宋_GB2312" w:hAnsiTheme="minorEastAsia" w:hint="eastAsia"/>
          <w:bCs/>
          <w:sz w:val="28"/>
          <w:szCs w:val="28"/>
        </w:rPr>
        <w:t>元整）</w:t>
      </w:r>
    </w:p>
    <w:p w14:paraId="183E10B1" w14:textId="366E5270" w:rsidR="0008780E" w:rsidRDefault="0008780E" w:rsidP="00E3652C">
      <w:pPr>
        <w:widowControl/>
        <w:adjustRightInd w:val="0"/>
        <w:snapToGrid w:val="0"/>
        <w:spacing w:line="360" w:lineRule="auto"/>
        <w:ind w:leftChars="200" w:left="420"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2.</w:t>
      </w:r>
      <w:r w:rsidR="00E3652C" w:rsidRPr="00E3652C">
        <w:rPr>
          <w:rFonts w:hint="eastAsia"/>
        </w:rPr>
        <w:t xml:space="preserve"> </w:t>
      </w:r>
      <w:r w:rsidR="00E3652C" w:rsidRPr="00E3652C">
        <w:rPr>
          <w:rFonts w:ascii="仿宋_GB2312" w:eastAsia="仿宋_GB2312" w:hAnsiTheme="minorEastAsia" w:hint="eastAsia"/>
          <w:bCs/>
          <w:sz w:val="28"/>
          <w:szCs w:val="28"/>
        </w:rPr>
        <w:t>电瓶、考勤机、打气筒、支架式移动板等，数量、规格及要求见报价表</w:t>
      </w:r>
      <w:r w:rsidR="00517166" w:rsidRPr="00517166">
        <w:rPr>
          <w:rFonts w:ascii="仿宋_GB2312" w:eastAsia="仿宋_GB2312" w:hAnsiTheme="minorEastAsia" w:hint="eastAsia"/>
          <w:bCs/>
          <w:sz w:val="28"/>
          <w:szCs w:val="28"/>
        </w:rPr>
        <w:t>。</w:t>
      </w:r>
    </w:p>
    <w:p w14:paraId="2CE47C88" w14:textId="40532CDC" w:rsidR="00517166" w:rsidRPr="00DD440F" w:rsidRDefault="00517166" w:rsidP="00E3652C">
      <w:pPr>
        <w:widowControl/>
        <w:adjustRightInd w:val="0"/>
        <w:snapToGrid w:val="0"/>
        <w:spacing w:line="360" w:lineRule="auto"/>
        <w:ind w:leftChars="200" w:left="420"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3.</w:t>
      </w:r>
      <w:r w:rsidRPr="00517166">
        <w:rPr>
          <w:rFonts w:hint="eastAsia"/>
        </w:rPr>
        <w:t xml:space="preserve"> </w:t>
      </w:r>
      <w:r w:rsidRPr="00517166">
        <w:rPr>
          <w:rFonts w:ascii="仿宋_GB2312" w:eastAsia="仿宋_GB2312" w:hAnsiTheme="minorEastAsia" w:hint="eastAsia"/>
          <w:bCs/>
          <w:sz w:val="28"/>
          <w:szCs w:val="28"/>
        </w:rPr>
        <w:t>交货期：自成交公告公示之日起10日内。</w:t>
      </w:r>
    </w:p>
    <w:p w14:paraId="51C057DC" w14:textId="77777777" w:rsidR="00E27B4D" w:rsidRDefault="00190ADB" w:rsidP="00E3652C">
      <w:pPr>
        <w:widowControl/>
        <w:adjustRightInd w:val="0"/>
        <w:snapToGrid w:val="0"/>
        <w:spacing w:line="360" w:lineRule="auto"/>
        <w:ind w:leftChars="200" w:left="420"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三</w:t>
      </w:r>
      <w:r w:rsidR="00AE5834" w:rsidRPr="00217874">
        <w:rPr>
          <w:rFonts w:ascii="仿宋_GB2312" w:eastAsia="仿宋_GB2312" w:hAnsiTheme="minorEastAsia" w:hint="eastAsia"/>
          <w:b/>
          <w:sz w:val="28"/>
          <w:szCs w:val="28"/>
        </w:rPr>
        <w:t>、评标信息：</w:t>
      </w:r>
    </w:p>
    <w:p w14:paraId="5AF7729B" w14:textId="45D432FD" w:rsidR="00815D39" w:rsidRPr="00E27B4D" w:rsidRDefault="00AE5834" w:rsidP="00E3652C">
      <w:pPr>
        <w:widowControl/>
        <w:adjustRightInd w:val="0"/>
        <w:snapToGrid w:val="0"/>
        <w:spacing w:line="360" w:lineRule="auto"/>
        <w:ind w:leftChars="200" w:left="420" w:firstLineChars="200" w:firstLine="560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评标日期：20</w:t>
      </w:r>
      <w:r w:rsidR="003466A8">
        <w:rPr>
          <w:rFonts w:ascii="仿宋_GB2312" w:eastAsia="仿宋_GB2312" w:hAnsiTheme="minorEastAsia" w:hint="eastAsia"/>
          <w:sz w:val="28"/>
          <w:szCs w:val="28"/>
        </w:rPr>
        <w:t>2</w:t>
      </w:r>
      <w:r w:rsidR="0008780E">
        <w:rPr>
          <w:rFonts w:ascii="仿宋_GB2312" w:eastAsia="仿宋_GB2312" w:hAnsiTheme="minorEastAsia" w:hint="eastAsia"/>
          <w:sz w:val="28"/>
          <w:szCs w:val="28"/>
        </w:rPr>
        <w:t>2</w:t>
      </w:r>
      <w:r w:rsidRPr="00217874">
        <w:rPr>
          <w:rFonts w:ascii="仿宋_GB2312" w:eastAsia="仿宋_GB2312" w:hAnsiTheme="minorEastAsia" w:hint="eastAsia"/>
          <w:sz w:val="28"/>
          <w:szCs w:val="28"/>
        </w:rPr>
        <w:t>年</w:t>
      </w:r>
      <w:r w:rsidR="00E3652C">
        <w:rPr>
          <w:rFonts w:ascii="仿宋_GB2312" w:eastAsia="仿宋_GB2312" w:hAnsiTheme="minorEastAsia" w:hint="eastAsia"/>
          <w:sz w:val="28"/>
          <w:szCs w:val="28"/>
        </w:rPr>
        <w:t>5</w:t>
      </w:r>
      <w:r w:rsidRPr="00217874">
        <w:rPr>
          <w:rFonts w:ascii="仿宋_GB2312" w:eastAsia="仿宋_GB2312" w:hAnsiTheme="minorEastAsia" w:hint="eastAsia"/>
          <w:sz w:val="28"/>
          <w:szCs w:val="28"/>
        </w:rPr>
        <w:t>月</w:t>
      </w:r>
      <w:r w:rsidR="00E3652C">
        <w:rPr>
          <w:rFonts w:ascii="仿宋_GB2312" w:eastAsia="仿宋_GB2312" w:hAnsiTheme="minorEastAsia" w:hint="eastAsia"/>
          <w:sz w:val="28"/>
          <w:szCs w:val="28"/>
        </w:rPr>
        <w:t>13</w:t>
      </w:r>
      <w:r w:rsidRPr="00217874">
        <w:rPr>
          <w:rFonts w:ascii="仿宋_GB2312" w:eastAsia="仿宋_GB2312" w:hAnsiTheme="minorEastAsia" w:hint="eastAsia"/>
          <w:sz w:val="28"/>
          <w:szCs w:val="28"/>
        </w:rPr>
        <w:t>日</w:t>
      </w:r>
    </w:p>
    <w:p w14:paraId="61F47C6C" w14:textId="64B86806" w:rsidR="00815D39" w:rsidRPr="00217874" w:rsidRDefault="00AE5834" w:rsidP="00E3652C">
      <w:pPr>
        <w:widowControl/>
        <w:adjustRightInd w:val="0"/>
        <w:snapToGrid w:val="0"/>
        <w:spacing w:line="360" w:lineRule="auto"/>
        <w:ind w:leftChars="200" w:left="420"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评标地点：河南理工大学后勤管理处（集团）</w:t>
      </w:r>
      <w:r w:rsidR="0008780E">
        <w:rPr>
          <w:rFonts w:ascii="仿宋_GB2312" w:eastAsia="仿宋_GB2312" w:hAnsiTheme="minorEastAsia" w:hint="eastAsia"/>
          <w:sz w:val="28"/>
          <w:szCs w:val="28"/>
        </w:rPr>
        <w:t>三</w:t>
      </w:r>
      <w:r w:rsidRPr="00217874">
        <w:rPr>
          <w:rFonts w:ascii="仿宋_GB2312" w:eastAsia="仿宋_GB2312" w:hAnsiTheme="minorEastAsia" w:hint="eastAsia"/>
          <w:sz w:val="28"/>
          <w:szCs w:val="28"/>
        </w:rPr>
        <w:t>楼</w:t>
      </w:r>
      <w:r w:rsidR="0008780E">
        <w:rPr>
          <w:rFonts w:ascii="仿宋_GB2312" w:eastAsia="仿宋_GB2312" w:hAnsiTheme="minorEastAsia" w:hint="eastAsia"/>
          <w:sz w:val="28"/>
          <w:szCs w:val="28"/>
        </w:rPr>
        <w:t>315</w:t>
      </w:r>
      <w:r w:rsidRPr="00217874">
        <w:rPr>
          <w:rFonts w:ascii="仿宋_GB2312" w:eastAsia="仿宋_GB2312" w:hAnsiTheme="minorEastAsia" w:hint="eastAsia"/>
          <w:sz w:val="28"/>
          <w:szCs w:val="28"/>
        </w:rPr>
        <w:t>会议室</w:t>
      </w:r>
    </w:p>
    <w:p w14:paraId="7B562C73" w14:textId="77777777" w:rsidR="00815D39" w:rsidRPr="00217874" w:rsidRDefault="00AE5834" w:rsidP="00E3652C">
      <w:pPr>
        <w:widowControl/>
        <w:adjustRightInd w:val="0"/>
        <w:snapToGrid w:val="0"/>
        <w:spacing w:line="360" w:lineRule="auto"/>
        <w:ind w:leftChars="200" w:left="420"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17874">
        <w:rPr>
          <w:rFonts w:ascii="仿宋_GB2312" w:eastAsia="仿宋_GB2312" w:hAnsiTheme="minorEastAsia" w:hint="eastAsia"/>
          <w:b/>
          <w:sz w:val="28"/>
          <w:szCs w:val="28"/>
        </w:rPr>
        <w:t>四、成交信息：</w:t>
      </w:r>
    </w:p>
    <w:p w14:paraId="33F4233A" w14:textId="50132079" w:rsidR="00815D39" w:rsidRPr="00217874" w:rsidRDefault="00AE5834" w:rsidP="00E3652C">
      <w:pPr>
        <w:widowControl/>
        <w:adjustRightInd w:val="0"/>
        <w:snapToGrid w:val="0"/>
        <w:spacing w:line="360" w:lineRule="auto"/>
        <w:ind w:leftChars="200" w:left="420"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成交供应商名称：</w:t>
      </w:r>
      <w:r w:rsidR="00E3652C" w:rsidRPr="00E3652C">
        <w:rPr>
          <w:rFonts w:ascii="仿宋_GB2312" w:eastAsia="仿宋_GB2312" w:hAnsi="宋体" w:cs="宋体" w:hint="eastAsia"/>
          <w:bCs/>
          <w:kern w:val="0"/>
          <w:sz w:val="28"/>
        </w:rPr>
        <w:t>河南继鼎实业有限公司</w:t>
      </w:r>
    </w:p>
    <w:p w14:paraId="37F82DD4" w14:textId="7DA2F6CC" w:rsidR="00815D39" w:rsidRPr="00217874" w:rsidRDefault="00AE5834" w:rsidP="00E3652C">
      <w:pPr>
        <w:widowControl/>
        <w:adjustRightInd w:val="0"/>
        <w:snapToGrid w:val="0"/>
        <w:spacing w:line="360" w:lineRule="auto"/>
        <w:ind w:leftChars="200" w:left="420"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成交</w:t>
      </w:r>
      <w:r w:rsidR="002B6769" w:rsidRPr="00217874">
        <w:rPr>
          <w:rFonts w:ascii="仿宋_GB2312" w:eastAsia="仿宋_GB2312" w:hAnsiTheme="minorEastAsia" w:hint="eastAsia"/>
          <w:sz w:val="28"/>
          <w:szCs w:val="28"/>
        </w:rPr>
        <w:t>总价</w:t>
      </w:r>
      <w:r w:rsidRPr="00217874">
        <w:rPr>
          <w:rFonts w:ascii="仿宋_GB2312" w:eastAsia="仿宋_GB2312" w:hAnsiTheme="minorEastAsia" w:hint="eastAsia"/>
          <w:sz w:val="28"/>
          <w:szCs w:val="28"/>
        </w:rPr>
        <w:t>：</w:t>
      </w:r>
      <w:r w:rsidR="003466A8" w:rsidRPr="00217874">
        <w:rPr>
          <w:rFonts w:ascii="仿宋_GB2312" w:eastAsia="仿宋_GB2312" w:hAnsiTheme="minorEastAsia"/>
          <w:sz w:val="28"/>
          <w:szCs w:val="28"/>
        </w:rPr>
        <w:t xml:space="preserve"> </w:t>
      </w:r>
      <w:r w:rsidR="00BB318B">
        <w:rPr>
          <w:rFonts w:ascii="仿宋_GB2312" w:eastAsia="仿宋_GB2312" w:hAnsiTheme="minorEastAsia" w:hint="eastAsia"/>
          <w:sz w:val="28"/>
          <w:szCs w:val="28"/>
        </w:rPr>
        <w:t xml:space="preserve">人民币 </w:t>
      </w:r>
      <w:r w:rsidR="00E3652C">
        <w:rPr>
          <w:rFonts w:ascii="仿宋_GB2312" w:eastAsia="仿宋_GB2312" w:hAnsiTheme="minorEastAsia" w:hint="eastAsia"/>
          <w:sz w:val="28"/>
          <w:szCs w:val="28"/>
        </w:rPr>
        <w:t>伍仟捌佰伍拾</w:t>
      </w:r>
      <w:r w:rsidR="00103CF8">
        <w:rPr>
          <w:rFonts w:ascii="仿宋_GB2312" w:eastAsia="仿宋_GB2312" w:hAnsiTheme="minorEastAsia" w:hint="eastAsia"/>
          <w:sz w:val="28"/>
          <w:szCs w:val="28"/>
        </w:rPr>
        <w:t>元整</w:t>
      </w:r>
      <w:r w:rsidR="00BB318B">
        <w:rPr>
          <w:rFonts w:ascii="仿宋_GB2312" w:eastAsia="仿宋_GB2312" w:hAnsiTheme="minorEastAsia" w:hint="eastAsia"/>
          <w:sz w:val="28"/>
          <w:szCs w:val="28"/>
        </w:rPr>
        <w:t xml:space="preserve"> （</w:t>
      </w:r>
      <w:r w:rsidR="00E3652C">
        <w:rPr>
          <w:rFonts w:ascii="仿宋_GB2312" w:eastAsia="仿宋_GB2312" w:hAnsiTheme="minorEastAsia" w:hint="eastAsia"/>
          <w:sz w:val="28"/>
          <w:szCs w:val="28"/>
        </w:rPr>
        <w:t>5850</w:t>
      </w:r>
      <w:bookmarkStart w:id="0" w:name="_GoBack"/>
      <w:bookmarkEnd w:id="0"/>
      <w:r w:rsidR="00BB318B">
        <w:rPr>
          <w:rFonts w:ascii="仿宋_GB2312" w:eastAsia="仿宋_GB2312" w:hAnsiTheme="minorEastAsia" w:hint="eastAsia"/>
          <w:sz w:val="28"/>
          <w:szCs w:val="28"/>
        </w:rPr>
        <w:t>元）</w:t>
      </w:r>
    </w:p>
    <w:p w14:paraId="4702FBFA" w14:textId="77777777" w:rsidR="00815D39" w:rsidRPr="00217874" w:rsidRDefault="00AE5834" w:rsidP="00E3652C">
      <w:pPr>
        <w:widowControl/>
        <w:adjustRightInd w:val="0"/>
        <w:snapToGrid w:val="0"/>
        <w:spacing w:line="360" w:lineRule="auto"/>
        <w:ind w:leftChars="200" w:left="420"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17874">
        <w:rPr>
          <w:rFonts w:ascii="仿宋_GB2312" w:eastAsia="仿宋_GB2312" w:hAnsiTheme="minorEastAsia" w:hint="eastAsia"/>
          <w:b/>
          <w:sz w:val="28"/>
          <w:szCs w:val="28"/>
        </w:rPr>
        <w:t>五、结果公告发布媒体及公示期：</w:t>
      </w:r>
    </w:p>
    <w:p w14:paraId="5889771E" w14:textId="77777777" w:rsidR="00815D39" w:rsidRPr="00217874" w:rsidRDefault="00AE5834" w:rsidP="00E3652C">
      <w:pPr>
        <w:widowControl/>
        <w:adjustRightInd w:val="0"/>
        <w:snapToGrid w:val="0"/>
        <w:spacing w:line="360" w:lineRule="auto"/>
        <w:ind w:leftChars="200" w:left="420"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公告媒体：河南理工大学校园网-招标公告</w:t>
      </w:r>
    </w:p>
    <w:p w14:paraId="2CAB96D0" w14:textId="7B17E181" w:rsidR="00815D39" w:rsidRPr="00217874" w:rsidRDefault="00AE5834" w:rsidP="00E3652C">
      <w:pPr>
        <w:widowControl/>
        <w:adjustRightInd w:val="0"/>
        <w:snapToGrid w:val="0"/>
        <w:spacing w:line="360" w:lineRule="auto"/>
        <w:ind w:leftChars="200" w:left="420"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公示期：</w:t>
      </w:r>
      <w:r w:rsidR="001456DA">
        <w:rPr>
          <w:rFonts w:ascii="仿宋_GB2312" w:eastAsia="仿宋_GB2312" w:hAnsiTheme="minorEastAsia" w:hint="eastAsia"/>
          <w:sz w:val="28"/>
          <w:szCs w:val="28"/>
        </w:rPr>
        <w:t>一</w:t>
      </w:r>
      <w:r w:rsidR="000B50D8" w:rsidRPr="00217874">
        <w:rPr>
          <w:rFonts w:ascii="仿宋_GB2312" w:eastAsia="仿宋_GB2312" w:hAnsiTheme="minorEastAsia" w:hint="eastAsia"/>
          <w:sz w:val="28"/>
          <w:szCs w:val="28"/>
        </w:rPr>
        <w:t>个工作日</w:t>
      </w:r>
    </w:p>
    <w:p w14:paraId="4DC56607" w14:textId="77777777" w:rsidR="00815D39" w:rsidRPr="00217874" w:rsidRDefault="00AE5834" w:rsidP="00E3652C">
      <w:pPr>
        <w:widowControl/>
        <w:adjustRightInd w:val="0"/>
        <w:snapToGrid w:val="0"/>
        <w:spacing w:line="360" w:lineRule="auto"/>
        <w:ind w:leftChars="200" w:left="420"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17874">
        <w:rPr>
          <w:rFonts w:ascii="仿宋_GB2312" w:eastAsia="仿宋_GB2312" w:hAnsiTheme="minorEastAsia" w:hint="eastAsia"/>
          <w:b/>
          <w:sz w:val="28"/>
          <w:szCs w:val="28"/>
        </w:rPr>
        <w:t>六、本次招标联系事项：</w:t>
      </w:r>
    </w:p>
    <w:p w14:paraId="28E80ACA" w14:textId="5D5EBC3B" w:rsidR="00815D39" w:rsidRPr="00217874" w:rsidRDefault="00AE5834" w:rsidP="00E3652C">
      <w:pPr>
        <w:widowControl/>
        <w:adjustRightInd w:val="0"/>
        <w:snapToGrid w:val="0"/>
        <w:spacing w:line="360" w:lineRule="auto"/>
        <w:ind w:leftChars="200" w:left="420"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采购人：河南理工大学</w:t>
      </w:r>
      <w:r w:rsidR="00DD440F">
        <w:rPr>
          <w:rFonts w:ascii="仿宋_GB2312" w:eastAsia="仿宋_GB2312" w:hAnsiTheme="minorEastAsia" w:hint="eastAsia"/>
          <w:sz w:val="28"/>
          <w:szCs w:val="28"/>
        </w:rPr>
        <w:t>后勤管理处（集团）</w:t>
      </w:r>
    </w:p>
    <w:p w14:paraId="68F29E9A" w14:textId="1FA601DD" w:rsidR="00815D39" w:rsidRPr="00217874" w:rsidRDefault="00AE5834" w:rsidP="00E3652C">
      <w:pPr>
        <w:widowControl/>
        <w:adjustRightInd w:val="0"/>
        <w:snapToGrid w:val="0"/>
        <w:spacing w:line="360" w:lineRule="auto"/>
        <w:ind w:leftChars="200" w:left="420"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联系人：</w:t>
      </w:r>
      <w:r w:rsidR="00E3652C" w:rsidRPr="00E3652C">
        <w:rPr>
          <w:rFonts w:ascii="仿宋_GB2312" w:eastAsia="仿宋_GB2312" w:hAnsiTheme="minorEastAsia" w:hint="eastAsia"/>
          <w:sz w:val="28"/>
          <w:szCs w:val="28"/>
        </w:rPr>
        <w:t>郑老师</w:t>
      </w:r>
    </w:p>
    <w:p w14:paraId="3EBB7521" w14:textId="0E7A18F6" w:rsidR="00815D39" w:rsidRPr="00217874" w:rsidRDefault="00AE5834" w:rsidP="00E3652C">
      <w:pPr>
        <w:widowControl/>
        <w:adjustRightInd w:val="0"/>
        <w:snapToGrid w:val="0"/>
        <w:spacing w:line="360" w:lineRule="auto"/>
        <w:ind w:leftChars="200" w:left="420"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联系电话：</w:t>
      </w:r>
      <w:r w:rsidR="00E3652C" w:rsidRPr="00E3652C">
        <w:rPr>
          <w:rFonts w:ascii="仿宋_GB2312" w:eastAsia="仿宋_GB2312" w:hAnsiTheme="minorEastAsia"/>
          <w:sz w:val="28"/>
          <w:szCs w:val="28"/>
        </w:rPr>
        <w:t>0391-3987398</w:t>
      </w:r>
    </w:p>
    <w:p w14:paraId="38893E24" w14:textId="77777777" w:rsidR="00815D39" w:rsidRPr="00217874" w:rsidRDefault="00AE5834" w:rsidP="00E3652C">
      <w:pPr>
        <w:widowControl/>
        <w:adjustRightInd w:val="0"/>
        <w:snapToGrid w:val="0"/>
        <w:spacing w:line="360" w:lineRule="auto"/>
        <w:ind w:leftChars="200" w:left="420"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地址：河南省焦作市世纪路2001号</w:t>
      </w:r>
    </w:p>
    <w:p w14:paraId="0421CC0A" w14:textId="77777777" w:rsidR="00406C4D" w:rsidRPr="00217874" w:rsidRDefault="00406C4D" w:rsidP="00E27B4D">
      <w:pPr>
        <w:adjustRightInd w:val="0"/>
        <w:snapToGrid w:val="0"/>
        <w:spacing w:line="360" w:lineRule="auto"/>
        <w:ind w:firstLine="200"/>
        <w:rPr>
          <w:rFonts w:ascii="仿宋_GB2312" w:eastAsia="仿宋_GB2312" w:hAnsiTheme="minorEastAsia"/>
          <w:sz w:val="28"/>
          <w:szCs w:val="28"/>
        </w:rPr>
      </w:pPr>
    </w:p>
    <w:p w14:paraId="1F9D50C2" w14:textId="3CBA08D7" w:rsidR="00815D39" w:rsidRPr="00217874" w:rsidRDefault="00AE5834" w:rsidP="00391C70">
      <w:pPr>
        <w:adjustRightInd w:val="0"/>
        <w:snapToGrid w:val="0"/>
        <w:spacing w:line="360" w:lineRule="auto"/>
        <w:ind w:firstLine="200"/>
        <w:jc w:val="center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 xml:space="preserve">                                </w:t>
      </w:r>
      <w:r w:rsidR="000B5404" w:rsidRPr="00217874"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Pr="00217874">
        <w:rPr>
          <w:rFonts w:ascii="仿宋_GB2312" w:eastAsia="仿宋_GB2312" w:hAnsiTheme="minorEastAsia" w:hint="eastAsia"/>
          <w:sz w:val="28"/>
          <w:szCs w:val="28"/>
        </w:rPr>
        <w:t xml:space="preserve">  河南理工大学</w:t>
      </w:r>
      <w:r w:rsidR="00C903DE" w:rsidRPr="00217874">
        <w:rPr>
          <w:rFonts w:ascii="仿宋_GB2312" w:eastAsia="仿宋_GB2312" w:hAnsiTheme="minorEastAsia" w:hint="eastAsia"/>
          <w:sz w:val="28"/>
          <w:szCs w:val="28"/>
        </w:rPr>
        <w:t>后勤管理处（集团）</w:t>
      </w:r>
    </w:p>
    <w:p w14:paraId="712FF3FF" w14:textId="26841564" w:rsidR="00815D39" w:rsidRPr="00217874" w:rsidRDefault="00AE5834" w:rsidP="00E27B4D">
      <w:pPr>
        <w:adjustRightInd w:val="0"/>
        <w:snapToGrid w:val="0"/>
        <w:spacing w:line="360" w:lineRule="auto"/>
        <w:ind w:right="520" w:firstLine="200"/>
        <w:jc w:val="center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 xml:space="preserve">      </w:t>
      </w:r>
      <w:r w:rsidR="00217874">
        <w:rPr>
          <w:rFonts w:ascii="仿宋_GB2312" w:eastAsia="仿宋_GB2312" w:hAnsiTheme="minorEastAsia" w:hint="eastAsia"/>
          <w:sz w:val="28"/>
          <w:szCs w:val="28"/>
        </w:rPr>
        <w:t xml:space="preserve">                         </w:t>
      </w:r>
      <w:r w:rsidR="00103CF8">
        <w:rPr>
          <w:rFonts w:ascii="仿宋_GB2312" w:eastAsia="仿宋_GB2312" w:hAnsiTheme="minorEastAsia"/>
          <w:sz w:val="28"/>
          <w:szCs w:val="28"/>
        </w:rPr>
        <w:t xml:space="preserve">       </w:t>
      </w:r>
      <w:r w:rsidR="00217874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08780E">
        <w:rPr>
          <w:rFonts w:ascii="仿宋_GB2312" w:eastAsia="仿宋_GB2312" w:hAnsiTheme="minorEastAsia"/>
          <w:sz w:val="28"/>
          <w:szCs w:val="28"/>
        </w:rPr>
        <w:t>202</w:t>
      </w:r>
      <w:r w:rsidR="0008780E">
        <w:rPr>
          <w:rFonts w:ascii="仿宋_GB2312" w:eastAsia="仿宋_GB2312" w:hAnsiTheme="minorEastAsia" w:hint="eastAsia"/>
          <w:sz w:val="28"/>
          <w:szCs w:val="28"/>
        </w:rPr>
        <w:t>2</w:t>
      </w:r>
      <w:r w:rsidRPr="00217874">
        <w:rPr>
          <w:rFonts w:ascii="仿宋_GB2312" w:eastAsia="仿宋_GB2312" w:hAnsiTheme="minorEastAsia" w:hint="eastAsia"/>
          <w:sz w:val="28"/>
          <w:szCs w:val="28"/>
        </w:rPr>
        <w:t>年</w:t>
      </w:r>
      <w:r w:rsidR="00E3652C">
        <w:rPr>
          <w:rFonts w:ascii="仿宋_GB2312" w:eastAsia="仿宋_GB2312" w:hAnsiTheme="minorEastAsia" w:hint="eastAsia"/>
          <w:sz w:val="28"/>
          <w:szCs w:val="28"/>
        </w:rPr>
        <w:t>5</w:t>
      </w:r>
      <w:r w:rsidRPr="00217874">
        <w:rPr>
          <w:rFonts w:ascii="仿宋_GB2312" w:eastAsia="仿宋_GB2312" w:hAnsiTheme="minorEastAsia" w:hint="eastAsia"/>
          <w:sz w:val="28"/>
          <w:szCs w:val="28"/>
        </w:rPr>
        <w:t>月</w:t>
      </w:r>
      <w:r w:rsidR="00E3652C">
        <w:rPr>
          <w:rFonts w:ascii="仿宋_GB2312" w:eastAsia="仿宋_GB2312" w:hAnsiTheme="minorEastAsia" w:hint="eastAsia"/>
          <w:sz w:val="28"/>
          <w:szCs w:val="28"/>
        </w:rPr>
        <w:t>13</w:t>
      </w:r>
      <w:r w:rsidRPr="00217874">
        <w:rPr>
          <w:rFonts w:ascii="仿宋_GB2312" w:eastAsia="仿宋_GB2312" w:hAnsiTheme="minorEastAsia" w:hint="eastAsia"/>
          <w:sz w:val="28"/>
          <w:szCs w:val="28"/>
        </w:rPr>
        <w:t>日</w:t>
      </w:r>
    </w:p>
    <w:sectPr w:rsidR="00815D39" w:rsidRPr="00217874" w:rsidSect="00E3652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3F1D4" w14:textId="77777777" w:rsidR="00922805" w:rsidRDefault="00922805" w:rsidP="001C3E63">
      <w:r>
        <w:separator/>
      </w:r>
    </w:p>
  </w:endnote>
  <w:endnote w:type="continuationSeparator" w:id="0">
    <w:p w14:paraId="7BE4B214" w14:textId="77777777" w:rsidR="00922805" w:rsidRDefault="00922805" w:rsidP="001C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37915" w14:textId="77777777" w:rsidR="00922805" w:rsidRDefault="00922805" w:rsidP="001C3E63">
      <w:r>
        <w:separator/>
      </w:r>
    </w:p>
  </w:footnote>
  <w:footnote w:type="continuationSeparator" w:id="0">
    <w:p w14:paraId="06D3D908" w14:textId="77777777" w:rsidR="00922805" w:rsidRDefault="00922805" w:rsidP="001C3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B0"/>
    <w:rsid w:val="00010EBF"/>
    <w:rsid w:val="00064DA0"/>
    <w:rsid w:val="000744CF"/>
    <w:rsid w:val="0008780E"/>
    <w:rsid w:val="000B50D8"/>
    <w:rsid w:val="000B5404"/>
    <w:rsid w:val="000D7817"/>
    <w:rsid w:val="00103CF8"/>
    <w:rsid w:val="00107392"/>
    <w:rsid w:val="0014566D"/>
    <w:rsid w:val="001456DA"/>
    <w:rsid w:val="00190ADB"/>
    <w:rsid w:val="001C3E63"/>
    <w:rsid w:val="001C66E2"/>
    <w:rsid w:val="00217874"/>
    <w:rsid w:val="00230015"/>
    <w:rsid w:val="002535F4"/>
    <w:rsid w:val="002931BA"/>
    <w:rsid w:val="002B6769"/>
    <w:rsid w:val="002C2FDA"/>
    <w:rsid w:val="002E37DD"/>
    <w:rsid w:val="003466A8"/>
    <w:rsid w:val="003802EA"/>
    <w:rsid w:val="00391C70"/>
    <w:rsid w:val="003D0179"/>
    <w:rsid w:val="003D4AAB"/>
    <w:rsid w:val="003E196C"/>
    <w:rsid w:val="003F0EE5"/>
    <w:rsid w:val="003F100C"/>
    <w:rsid w:val="00406C4D"/>
    <w:rsid w:val="004075FE"/>
    <w:rsid w:val="00487FBC"/>
    <w:rsid w:val="004B75AE"/>
    <w:rsid w:val="00503461"/>
    <w:rsid w:val="00517166"/>
    <w:rsid w:val="00621C5D"/>
    <w:rsid w:val="00640B62"/>
    <w:rsid w:val="00651079"/>
    <w:rsid w:val="0071177C"/>
    <w:rsid w:val="00711E00"/>
    <w:rsid w:val="00751231"/>
    <w:rsid w:val="007669E4"/>
    <w:rsid w:val="007706B6"/>
    <w:rsid w:val="00783CBB"/>
    <w:rsid w:val="007906CF"/>
    <w:rsid w:val="0079126D"/>
    <w:rsid w:val="00815D39"/>
    <w:rsid w:val="00831AB0"/>
    <w:rsid w:val="0085485B"/>
    <w:rsid w:val="008D6736"/>
    <w:rsid w:val="008F5957"/>
    <w:rsid w:val="00911DBD"/>
    <w:rsid w:val="00922805"/>
    <w:rsid w:val="0092292E"/>
    <w:rsid w:val="009463ED"/>
    <w:rsid w:val="00977F9E"/>
    <w:rsid w:val="00A4605F"/>
    <w:rsid w:val="00A532DC"/>
    <w:rsid w:val="00A83C7D"/>
    <w:rsid w:val="00A87323"/>
    <w:rsid w:val="00AE5834"/>
    <w:rsid w:val="00B00A73"/>
    <w:rsid w:val="00BB318B"/>
    <w:rsid w:val="00BB41FF"/>
    <w:rsid w:val="00BF557C"/>
    <w:rsid w:val="00C56A06"/>
    <w:rsid w:val="00C611DB"/>
    <w:rsid w:val="00C67542"/>
    <w:rsid w:val="00C903DE"/>
    <w:rsid w:val="00CB373A"/>
    <w:rsid w:val="00D20E32"/>
    <w:rsid w:val="00D918E4"/>
    <w:rsid w:val="00DD440F"/>
    <w:rsid w:val="00DE5B90"/>
    <w:rsid w:val="00E27B4D"/>
    <w:rsid w:val="00E32176"/>
    <w:rsid w:val="00E3652C"/>
    <w:rsid w:val="00E4263C"/>
    <w:rsid w:val="00EC0CD5"/>
    <w:rsid w:val="00ED6A33"/>
    <w:rsid w:val="00EE721F"/>
    <w:rsid w:val="00F44CCA"/>
    <w:rsid w:val="00F9412F"/>
    <w:rsid w:val="00FC3C70"/>
    <w:rsid w:val="00FE5595"/>
    <w:rsid w:val="00FE572E"/>
    <w:rsid w:val="00FF125E"/>
    <w:rsid w:val="068F1B13"/>
    <w:rsid w:val="183E49DC"/>
    <w:rsid w:val="1CCA0079"/>
    <w:rsid w:val="2E1D00AD"/>
    <w:rsid w:val="3C2213C0"/>
    <w:rsid w:val="3EBB119F"/>
    <w:rsid w:val="4E713AD6"/>
    <w:rsid w:val="63E8248D"/>
    <w:rsid w:val="69AF178D"/>
    <w:rsid w:val="72586419"/>
    <w:rsid w:val="76D8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05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5D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15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15D3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15D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5D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15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15D3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15D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23</cp:revision>
  <cp:lastPrinted>2019-07-13T08:41:00Z</cp:lastPrinted>
  <dcterms:created xsi:type="dcterms:W3CDTF">2020-07-31T01:22:00Z</dcterms:created>
  <dcterms:modified xsi:type="dcterms:W3CDTF">2022-05-13T02:16:00Z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