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95" w:rsidRPr="00C87829" w:rsidRDefault="006A1782" w:rsidP="006A1782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6A1782">
        <w:rPr>
          <w:rFonts w:ascii="方正小标宋简体" w:eastAsia="方正小标宋简体" w:hint="eastAsia"/>
          <w:sz w:val="36"/>
          <w:szCs w:val="36"/>
        </w:rPr>
        <w:t>河南理工大学后勤管理处（集团）</w:t>
      </w:r>
      <w:proofErr w:type="gramStart"/>
      <w:r w:rsidRPr="006A1782">
        <w:rPr>
          <w:rFonts w:ascii="方正小标宋简体" w:eastAsia="方正小标宋简体" w:hint="eastAsia"/>
          <w:sz w:val="36"/>
          <w:szCs w:val="36"/>
        </w:rPr>
        <w:t>购买馨月湖</w:t>
      </w:r>
      <w:proofErr w:type="gramEnd"/>
      <w:r w:rsidRPr="006A1782">
        <w:rPr>
          <w:rFonts w:ascii="方正小标宋简体" w:eastAsia="方正小标宋简体" w:hint="eastAsia"/>
          <w:sz w:val="36"/>
          <w:szCs w:val="36"/>
        </w:rPr>
        <w:t>周边不锈钢护栏</w:t>
      </w:r>
      <w:r w:rsidR="00CD368F">
        <w:rPr>
          <w:rFonts w:ascii="方正小标宋简体" w:eastAsia="方正小标宋简体" w:hint="eastAsia"/>
          <w:sz w:val="36"/>
          <w:szCs w:val="36"/>
        </w:rPr>
        <w:t>公开询价</w:t>
      </w:r>
      <w:r w:rsidR="00F44F95" w:rsidRPr="00F44F95">
        <w:rPr>
          <w:rFonts w:ascii="方正小标宋简体" w:eastAsia="方正小标宋简体" w:hAnsi="宋体" w:hint="eastAsia"/>
          <w:color w:val="000000"/>
          <w:w w:val="99"/>
          <w:sz w:val="36"/>
          <w:szCs w:val="36"/>
        </w:rPr>
        <w:t>流</w:t>
      </w:r>
      <w:r w:rsidR="00F44F95" w:rsidRPr="00F44F95">
        <w:rPr>
          <w:rFonts w:ascii="方正小标宋简体" w:eastAsia="方正小标宋简体" w:hAnsi="宋体" w:hint="eastAsia"/>
          <w:w w:val="99"/>
          <w:sz w:val="36"/>
          <w:szCs w:val="36"/>
        </w:rPr>
        <w:t>标公告</w:t>
      </w:r>
    </w:p>
    <w:p w:rsidR="00F44F95" w:rsidRPr="00BC505F" w:rsidRDefault="00F44F95" w:rsidP="00F44F95">
      <w:pPr>
        <w:pStyle w:val="a0"/>
        <w:ind w:left="63" w:right="63" w:firstLine="200"/>
      </w:pPr>
    </w:p>
    <w:p w:rsidR="00640605" w:rsidRDefault="00F44F95" w:rsidP="000749FC">
      <w:pPr>
        <w:spacing w:line="360" w:lineRule="auto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F44F95">
        <w:rPr>
          <w:rFonts w:ascii="黑体" w:eastAsia="黑体" w:hAnsi="黑体" w:hint="eastAsia"/>
          <w:bCs/>
          <w:sz w:val="32"/>
          <w:szCs w:val="32"/>
        </w:rPr>
        <w:t>一、项目名称：</w:t>
      </w:r>
    </w:p>
    <w:p w:rsidR="00CD368F" w:rsidRDefault="006A1782" w:rsidP="006A1782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6A1782">
        <w:rPr>
          <w:rFonts w:ascii="仿宋_GB2312" w:eastAsia="仿宋_GB2312" w:hAnsi="宋体" w:hint="eastAsia"/>
          <w:sz w:val="32"/>
          <w:szCs w:val="32"/>
        </w:rPr>
        <w:t>河南理工大学后勤管理处（集团）</w:t>
      </w:r>
      <w:proofErr w:type="gramStart"/>
      <w:r w:rsidRPr="006A1782">
        <w:rPr>
          <w:rFonts w:ascii="仿宋_GB2312" w:eastAsia="仿宋_GB2312" w:hAnsi="宋体" w:hint="eastAsia"/>
          <w:sz w:val="32"/>
          <w:szCs w:val="32"/>
        </w:rPr>
        <w:t>购买馨月湖</w:t>
      </w:r>
      <w:proofErr w:type="gramEnd"/>
      <w:r w:rsidRPr="006A1782">
        <w:rPr>
          <w:rFonts w:ascii="仿宋_GB2312" w:eastAsia="仿宋_GB2312" w:hAnsi="宋体" w:hint="eastAsia"/>
          <w:sz w:val="32"/>
          <w:szCs w:val="32"/>
        </w:rPr>
        <w:t>周边不锈钢护栏</w:t>
      </w:r>
    </w:p>
    <w:p w:rsidR="00723068" w:rsidRPr="00723068" w:rsidRDefault="00723068" w:rsidP="000749FC">
      <w:pPr>
        <w:pStyle w:val="a0"/>
        <w:spacing w:after="0" w:line="360" w:lineRule="auto"/>
        <w:ind w:leftChars="0" w:left="0" w:rightChars="0" w:right="0" w:firstLineChars="200" w:firstLine="640"/>
        <w:jc w:val="lef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二、项目控制金额：</w:t>
      </w:r>
      <w:r w:rsidR="006A1782" w:rsidRPr="006A1782">
        <w:rPr>
          <w:rFonts w:ascii="黑体" w:eastAsia="黑体" w:hAnsi="黑体" w:hint="eastAsia"/>
          <w:bCs/>
          <w:kern w:val="2"/>
          <w:sz w:val="32"/>
          <w:szCs w:val="32"/>
        </w:rPr>
        <w:t>6800元（陆仟捌佰元整）</w:t>
      </w:r>
    </w:p>
    <w:p w:rsidR="000749FC" w:rsidRDefault="00723068" w:rsidP="000749FC">
      <w:pPr>
        <w:pStyle w:val="a0"/>
        <w:spacing w:after="0" w:line="360" w:lineRule="auto"/>
        <w:ind w:leftChars="0" w:left="0" w:rightChars="0" w:right="0" w:firstLineChars="200" w:firstLine="640"/>
        <w:jc w:val="lef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三</w:t>
      </w:r>
      <w:r w:rsidR="000749FC" w:rsidRPr="000749FC">
        <w:rPr>
          <w:rFonts w:ascii="黑体" w:eastAsia="黑体" w:hAnsi="黑体" w:hint="eastAsia"/>
          <w:bCs/>
          <w:kern w:val="2"/>
          <w:sz w:val="32"/>
          <w:szCs w:val="32"/>
        </w:rPr>
        <w:t>、</w:t>
      </w:r>
      <w:r w:rsidR="000749FC">
        <w:rPr>
          <w:rFonts w:ascii="黑体" w:eastAsia="黑体" w:hAnsi="黑体" w:hint="eastAsia"/>
          <w:bCs/>
          <w:kern w:val="2"/>
          <w:sz w:val="32"/>
          <w:szCs w:val="32"/>
        </w:rPr>
        <w:t>项目简要说明：</w:t>
      </w:r>
      <w:bookmarkStart w:id="0" w:name="_GoBack"/>
      <w:bookmarkEnd w:id="0"/>
    </w:p>
    <w:p w:rsidR="000749FC" w:rsidRDefault="006A1782" w:rsidP="008D2029">
      <w:pPr>
        <w:pStyle w:val="2"/>
        <w:spacing w:after="0"/>
        <w:ind w:leftChars="0" w:left="0" w:firstLine="640"/>
        <w:jc w:val="left"/>
        <w:rPr>
          <w:rFonts w:ascii="仿宋_GB2312" w:eastAsia="仿宋_GB2312" w:hAnsi="宋体"/>
          <w:sz w:val="32"/>
          <w:szCs w:val="32"/>
        </w:rPr>
      </w:pPr>
      <w:r w:rsidRPr="006A1782">
        <w:rPr>
          <w:rFonts w:ascii="仿宋_GB2312" w:eastAsia="仿宋_GB2312" w:hAnsi="宋体" w:hint="eastAsia"/>
          <w:sz w:val="32"/>
          <w:szCs w:val="32"/>
        </w:rPr>
        <w:t>不锈钢护栏，规格、数量及要求见报价表。</w:t>
      </w:r>
    </w:p>
    <w:p w:rsidR="00640605" w:rsidRDefault="00723068" w:rsidP="000749FC">
      <w:pPr>
        <w:spacing w:line="360" w:lineRule="auto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44F95" w:rsidRPr="00F44F95">
        <w:rPr>
          <w:rFonts w:ascii="黑体" w:eastAsia="黑体" w:hAnsi="黑体" w:hint="eastAsia"/>
          <w:sz w:val="32"/>
          <w:szCs w:val="32"/>
        </w:rPr>
        <w:t>、</w:t>
      </w:r>
      <w:r w:rsidR="00F44F95" w:rsidRPr="00F44F95">
        <w:rPr>
          <w:rFonts w:ascii="黑体" w:eastAsia="黑体" w:hAnsi="黑体" w:cs="宋体" w:hint="eastAsia"/>
          <w:kern w:val="0"/>
          <w:sz w:val="32"/>
          <w:szCs w:val="32"/>
        </w:rPr>
        <w:t>采购公告发布日期及原公告发布媒介：</w:t>
      </w:r>
    </w:p>
    <w:p w:rsidR="00F44F95" w:rsidRDefault="000749FC" w:rsidP="000749FC">
      <w:pPr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2022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年</w:t>
      </w:r>
      <w:r w:rsidR="008D2029">
        <w:rPr>
          <w:rFonts w:ascii="仿宋_GB2312" w:eastAsia="仿宋_GB2312" w:hAnsi="宋体" w:hint="eastAsia"/>
          <w:sz w:val="32"/>
          <w:szCs w:val="32"/>
        </w:rPr>
        <w:t>5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月</w:t>
      </w:r>
      <w:r w:rsidR="006A1782">
        <w:rPr>
          <w:rFonts w:ascii="仿宋_GB2312" w:eastAsia="仿宋_GB2312" w:hAnsi="宋体" w:hint="eastAsia"/>
          <w:sz w:val="32"/>
          <w:szCs w:val="32"/>
        </w:rPr>
        <w:t>5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日《河南理工大学校园网-招标公告》上发布。</w:t>
      </w:r>
    </w:p>
    <w:p w:rsidR="009B473E" w:rsidRDefault="00723068" w:rsidP="000749FC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F44F95" w:rsidRPr="00F44F95">
        <w:rPr>
          <w:rFonts w:ascii="黑体" w:eastAsia="黑体" w:hAnsi="黑体" w:cs="宋体" w:hint="eastAsia"/>
          <w:kern w:val="0"/>
          <w:sz w:val="32"/>
          <w:szCs w:val="32"/>
        </w:rPr>
        <w:t>、流标原因：</w:t>
      </w:r>
    </w:p>
    <w:p w:rsidR="00F44F95" w:rsidRPr="002B6898" w:rsidRDefault="00F44F95" w:rsidP="000749FC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r w:rsidRPr="00F44F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有效投标供应商不足三家，因此本项目流标。</w:t>
      </w:r>
    </w:p>
    <w:p w:rsidR="00F44F95" w:rsidRPr="00F44F95" w:rsidRDefault="00723068" w:rsidP="000749FC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F44F95" w:rsidRPr="00F44F95">
        <w:rPr>
          <w:rFonts w:ascii="黑体" w:eastAsia="黑体" w:hAnsi="黑体" w:hint="eastAsia"/>
          <w:sz w:val="32"/>
          <w:szCs w:val="32"/>
        </w:rPr>
        <w:t>、联系事项：</w:t>
      </w:r>
    </w:p>
    <w:p w:rsidR="00F44F95" w:rsidRPr="00F44F95" w:rsidRDefault="00F44F95" w:rsidP="000749FC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>采 购 人：河南理工大学</w:t>
      </w:r>
      <w:r w:rsidR="009D797E">
        <w:rPr>
          <w:rFonts w:ascii="仿宋_GB2312" w:eastAsia="仿宋_GB2312" w:hAnsi="宋体" w:hint="eastAsia"/>
          <w:sz w:val="32"/>
          <w:szCs w:val="32"/>
        </w:rPr>
        <w:t>后勤管理处（集团）</w:t>
      </w:r>
    </w:p>
    <w:p w:rsidR="00F44F95" w:rsidRPr="00F44F95" w:rsidRDefault="00F44F95" w:rsidP="000749FC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 xml:space="preserve">联 系 </w:t>
      </w:r>
      <w:r w:rsidR="009D797E">
        <w:rPr>
          <w:rFonts w:ascii="仿宋_GB2312" w:eastAsia="仿宋_GB2312" w:hAnsi="宋体" w:hint="eastAsia"/>
          <w:sz w:val="32"/>
          <w:szCs w:val="32"/>
        </w:rPr>
        <w:t>人：</w:t>
      </w:r>
      <w:r w:rsidR="008D2029" w:rsidRPr="008D2029">
        <w:rPr>
          <w:rFonts w:ascii="仿宋_GB2312" w:eastAsia="仿宋_GB2312" w:hAnsi="宋体" w:hint="eastAsia"/>
          <w:sz w:val="32"/>
          <w:szCs w:val="32"/>
        </w:rPr>
        <w:t>赵老师</w:t>
      </w:r>
    </w:p>
    <w:p w:rsidR="00F44F95" w:rsidRDefault="00F44F95" w:rsidP="000749FC">
      <w:pPr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>电    话：</w:t>
      </w:r>
      <w:r w:rsidR="008D2029" w:rsidRPr="008D2029">
        <w:rPr>
          <w:rFonts w:ascii="仿宋_GB2312" w:eastAsia="仿宋_GB2312" w:hAnsi="宋体"/>
          <w:sz w:val="32"/>
          <w:szCs w:val="32"/>
        </w:rPr>
        <w:t>0391-3987337</w:t>
      </w:r>
      <w:r>
        <w:rPr>
          <w:rFonts w:ascii="宋体" w:hAnsi="宋体" w:hint="eastAsia"/>
          <w:sz w:val="32"/>
          <w:szCs w:val="32"/>
        </w:rPr>
        <w:t xml:space="preserve">          </w:t>
      </w:r>
    </w:p>
    <w:p w:rsidR="00F44F95" w:rsidRDefault="00F44F95" w:rsidP="000749FC">
      <w:pPr>
        <w:spacing w:line="360" w:lineRule="auto"/>
        <w:ind w:firstLine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</w:t>
      </w:r>
    </w:p>
    <w:p w:rsidR="00F44F95" w:rsidRPr="00F44F95" w:rsidRDefault="00F44F95" w:rsidP="00C87829">
      <w:pPr>
        <w:pStyle w:val="a0"/>
        <w:spacing w:after="0" w:line="360" w:lineRule="auto"/>
        <w:ind w:left="63" w:right="63" w:firstLine="200"/>
      </w:pPr>
    </w:p>
    <w:p w:rsidR="00640605" w:rsidRDefault="009D797E" w:rsidP="00C87829">
      <w:pPr>
        <w:spacing w:line="360" w:lineRule="auto"/>
        <w:ind w:firstLine="200"/>
        <w:jc w:val="right"/>
        <w:rPr>
          <w:rFonts w:ascii="仿宋_GB2312" w:eastAsia="仿宋_GB2312" w:hAnsi="宋体"/>
          <w:sz w:val="32"/>
          <w:szCs w:val="32"/>
        </w:rPr>
      </w:pPr>
      <w:r w:rsidRPr="009D797E">
        <w:rPr>
          <w:rFonts w:ascii="仿宋_GB2312" w:eastAsia="仿宋_GB2312" w:hAnsi="宋体" w:hint="eastAsia"/>
          <w:sz w:val="32"/>
          <w:szCs w:val="32"/>
        </w:rPr>
        <w:t>河南理工大学</w:t>
      </w:r>
      <w:r w:rsidR="00640605">
        <w:rPr>
          <w:rFonts w:ascii="仿宋_GB2312" w:eastAsia="仿宋_GB2312" w:hAnsi="宋体" w:hint="eastAsia"/>
          <w:sz w:val="32"/>
          <w:szCs w:val="32"/>
        </w:rPr>
        <w:t>后勤管理处（集团）</w:t>
      </w:r>
    </w:p>
    <w:p w:rsidR="00F44F95" w:rsidRPr="00F44F95" w:rsidRDefault="000749FC" w:rsidP="0018667C">
      <w:pPr>
        <w:wordWrap w:val="0"/>
        <w:spacing w:line="360" w:lineRule="auto"/>
        <w:ind w:firstLine="20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2022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年</w:t>
      </w:r>
      <w:r w:rsidR="008D2029">
        <w:rPr>
          <w:rFonts w:ascii="仿宋_GB2312" w:eastAsia="仿宋_GB2312" w:hAnsi="宋体" w:hint="eastAsia"/>
          <w:sz w:val="32"/>
          <w:szCs w:val="32"/>
        </w:rPr>
        <w:t>5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月</w:t>
      </w:r>
      <w:r w:rsidR="008D2029">
        <w:rPr>
          <w:rFonts w:ascii="仿宋_GB2312" w:eastAsia="仿宋_GB2312" w:hAnsi="宋体" w:hint="eastAsia"/>
          <w:sz w:val="32"/>
          <w:szCs w:val="32"/>
        </w:rPr>
        <w:t>13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日</w:t>
      </w:r>
      <w:r w:rsidR="0018667C"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sectPr w:rsidR="00F44F95" w:rsidRPr="00F44F95" w:rsidSect="009B473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29" w:rsidRDefault="00981629" w:rsidP="00F44F95">
      <w:r>
        <w:separator/>
      </w:r>
    </w:p>
  </w:endnote>
  <w:endnote w:type="continuationSeparator" w:id="0">
    <w:p w:rsidR="00981629" w:rsidRDefault="00981629" w:rsidP="00F4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29" w:rsidRDefault="00981629" w:rsidP="00F44F95">
      <w:r>
        <w:separator/>
      </w:r>
    </w:p>
  </w:footnote>
  <w:footnote w:type="continuationSeparator" w:id="0">
    <w:p w:rsidR="00981629" w:rsidRDefault="00981629" w:rsidP="00F4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26"/>
    <w:rsid w:val="000010B4"/>
    <w:rsid w:val="000749FC"/>
    <w:rsid w:val="00081362"/>
    <w:rsid w:val="000905D5"/>
    <w:rsid w:val="0018667C"/>
    <w:rsid w:val="001C31E3"/>
    <w:rsid w:val="00257354"/>
    <w:rsid w:val="002D6753"/>
    <w:rsid w:val="002D6B0D"/>
    <w:rsid w:val="00395A71"/>
    <w:rsid w:val="00587F7C"/>
    <w:rsid w:val="00640605"/>
    <w:rsid w:val="00683BD3"/>
    <w:rsid w:val="006A1782"/>
    <w:rsid w:val="006B0E04"/>
    <w:rsid w:val="006F1851"/>
    <w:rsid w:val="00723068"/>
    <w:rsid w:val="007B2D51"/>
    <w:rsid w:val="00803E85"/>
    <w:rsid w:val="00855742"/>
    <w:rsid w:val="008D2029"/>
    <w:rsid w:val="00981629"/>
    <w:rsid w:val="009B473E"/>
    <w:rsid w:val="009D797E"/>
    <w:rsid w:val="00AF1747"/>
    <w:rsid w:val="00BC0C26"/>
    <w:rsid w:val="00BC505F"/>
    <w:rsid w:val="00C87829"/>
    <w:rsid w:val="00CD368F"/>
    <w:rsid w:val="00D539D5"/>
    <w:rsid w:val="00D72DA8"/>
    <w:rsid w:val="00DE342C"/>
    <w:rsid w:val="00E036EB"/>
    <w:rsid w:val="00EB147D"/>
    <w:rsid w:val="00F44F95"/>
    <w:rsid w:val="00F679FF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4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44F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44F95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F44F9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next w:val="2"/>
    <w:link w:val="Char2"/>
    <w:qFormat/>
    <w:rsid w:val="00F44F95"/>
    <w:pPr>
      <w:adjustRightInd w:val="0"/>
      <w:spacing w:after="60" w:line="360" w:lineRule="atLeast"/>
      <w:ind w:leftChars="30" w:left="72" w:rightChars="30" w:right="30" w:firstLineChars="100" w:firstLine="420"/>
      <w:jc w:val="center"/>
      <w:textAlignment w:val="baseline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F44F95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F44F95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7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F44F95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F44F9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4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44F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44F95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F44F9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next w:val="2"/>
    <w:link w:val="Char2"/>
    <w:qFormat/>
    <w:rsid w:val="00F44F95"/>
    <w:pPr>
      <w:adjustRightInd w:val="0"/>
      <w:spacing w:after="60" w:line="360" w:lineRule="atLeast"/>
      <w:ind w:leftChars="30" w:left="72" w:rightChars="30" w:right="30" w:firstLineChars="100" w:firstLine="420"/>
      <w:jc w:val="center"/>
      <w:textAlignment w:val="baseline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F44F95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F44F95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7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F44F95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F44F9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2020-07-03T09:52:00Z</dcterms:created>
  <dcterms:modified xsi:type="dcterms:W3CDTF">2022-05-13T02:26:00Z</dcterms:modified>
</cp:coreProperties>
</file>