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AA" w:rsidRDefault="00D87C74" w:rsidP="008010EE">
      <w:pPr>
        <w:spacing w:line="360" w:lineRule="exact"/>
        <w:jc w:val="center"/>
        <w:rPr>
          <w:rFonts w:eastAsia="黑体"/>
          <w:sz w:val="24"/>
        </w:rPr>
      </w:pPr>
      <w:bookmarkStart w:id="0" w:name="_Toc460666851"/>
      <w:r>
        <w:rPr>
          <w:rFonts w:eastAsia="黑体" w:hint="eastAsia"/>
          <w:b/>
          <w:bCs/>
          <w:sz w:val="32"/>
          <w:szCs w:val="32"/>
        </w:rPr>
        <w:t>后勤</w:t>
      </w:r>
      <w:r w:rsidR="00096651">
        <w:rPr>
          <w:rFonts w:eastAsia="黑体" w:hint="eastAsia"/>
          <w:b/>
          <w:bCs/>
          <w:sz w:val="32"/>
          <w:szCs w:val="32"/>
        </w:rPr>
        <w:t>管理</w:t>
      </w:r>
      <w:r>
        <w:rPr>
          <w:rFonts w:eastAsia="黑体" w:hint="eastAsia"/>
          <w:b/>
          <w:bCs/>
          <w:sz w:val="32"/>
          <w:szCs w:val="32"/>
        </w:rPr>
        <w:t>处（集团）报废资产</w:t>
      </w:r>
      <w:r w:rsidR="00FC31F0">
        <w:rPr>
          <w:rFonts w:eastAsia="黑体" w:hint="eastAsia"/>
          <w:b/>
          <w:bCs/>
          <w:sz w:val="32"/>
          <w:szCs w:val="32"/>
        </w:rPr>
        <w:t>处置结果公告</w:t>
      </w:r>
    </w:p>
    <w:p w:rsidR="00225549" w:rsidRDefault="00225549">
      <w:pPr>
        <w:widowControl/>
        <w:spacing w:beforeLines="50" w:before="156" w:afterLines="50" w:after="156" w:line="400" w:lineRule="exact"/>
        <w:ind w:firstLineChars="200" w:firstLine="562"/>
        <w:jc w:val="left"/>
        <w:rPr>
          <w:rFonts w:eastAsia="仿宋_GB2312" w:hint="eastAsia"/>
          <w:b/>
          <w:color w:val="000000"/>
          <w:sz w:val="28"/>
          <w:szCs w:val="28"/>
        </w:rPr>
      </w:pPr>
    </w:p>
    <w:p w:rsidR="008443AA" w:rsidRDefault="00650726">
      <w:pPr>
        <w:widowControl/>
        <w:spacing w:beforeLines="50" w:before="156" w:afterLines="50" w:after="156" w:line="400" w:lineRule="exact"/>
        <w:ind w:firstLineChars="200" w:firstLine="562"/>
        <w:jc w:val="left"/>
        <w:rPr>
          <w:rFonts w:eastAsia="仿宋_GB2312"/>
          <w:b/>
          <w:color w:val="000000"/>
          <w:sz w:val="28"/>
          <w:szCs w:val="28"/>
        </w:rPr>
      </w:pPr>
      <w:bookmarkStart w:id="1" w:name="_GoBack"/>
      <w:bookmarkEnd w:id="1"/>
      <w:r>
        <w:rPr>
          <w:rFonts w:eastAsia="仿宋_GB2312"/>
          <w:b/>
          <w:color w:val="000000"/>
          <w:sz w:val="28"/>
          <w:szCs w:val="28"/>
        </w:rPr>
        <w:t>一、项目名称：</w:t>
      </w:r>
    </w:p>
    <w:p w:rsidR="008443AA" w:rsidRPr="00976A83" w:rsidRDefault="00D87C74">
      <w:pPr>
        <w:widowControl/>
        <w:spacing w:beforeLines="50" w:before="156" w:afterLines="50" w:after="156" w:line="400" w:lineRule="exact"/>
        <w:ind w:leftChars="207" w:left="435" w:firstLineChars="200" w:firstLine="560"/>
        <w:jc w:val="left"/>
        <w:rPr>
          <w:rFonts w:eastAsia="仿宋_GB2312"/>
          <w:sz w:val="28"/>
          <w:szCs w:val="28"/>
        </w:rPr>
      </w:pPr>
      <w:r w:rsidRPr="00976A83">
        <w:rPr>
          <w:rFonts w:eastAsia="仿宋_GB2312" w:hint="eastAsia"/>
          <w:sz w:val="28"/>
          <w:szCs w:val="28"/>
        </w:rPr>
        <w:t>后勤</w:t>
      </w:r>
      <w:r w:rsidR="00096651">
        <w:rPr>
          <w:rFonts w:eastAsia="仿宋_GB2312" w:hint="eastAsia"/>
          <w:sz w:val="28"/>
          <w:szCs w:val="28"/>
        </w:rPr>
        <w:t>管理</w:t>
      </w:r>
      <w:r w:rsidRPr="00976A83">
        <w:rPr>
          <w:rFonts w:eastAsia="仿宋_GB2312" w:hint="eastAsia"/>
          <w:sz w:val="28"/>
          <w:szCs w:val="28"/>
        </w:rPr>
        <w:t>处（集团）报废</w:t>
      </w:r>
      <w:r w:rsidR="008010EE" w:rsidRPr="00976A83">
        <w:rPr>
          <w:rFonts w:eastAsia="仿宋_GB2312" w:hint="eastAsia"/>
          <w:sz w:val="28"/>
          <w:szCs w:val="28"/>
        </w:rPr>
        <w:t>资产处置</w:t>
      </w:r>
      <w:r w:rsidR="00650726" w:rsidRPr="00976A83">
        <w:rPr>
          <w:rFonts w:eastAsia="仿宋_GB2312" w:hint="eastAsia"/>
          <w:sz w:val="28"/>
          <w:szCs w:val="28"/>
        </w:rPr>
        <w:t>。</w:t>
      </w:r>
    </w:p>
    <w:p w:rsidR="008443AA" w:rsidRPr="00976A83" w:rsidRDefault="00650726">
      <w:pPr>
        <w:widowControl/>
        <w:numPr>
          <w:ilvl w:val="0"/>
          <w:numId w:val="1"/>
        </w:numPr>
        <w:spacing w:beforeLines="50" w:before="156" w:afterLines="50" w:after="156" w:line="400" w:lineRule="exact"/>
        <w:jc w:val="left"/>
        <w:rPr>
          <w:rFonts w:eastAsia="仿宋_GB2312"/>
          <w:b/>
          <w:sz w:val="28"/>
          <w:szCs w:val="28"/>
        </w:rPr>
      </w:pPr>
      <w:r w:rsidRPr="00976A83">
        <w:rPr>
          <w:rFonts w:eastAsia="仿宋_GB2312"/>
          <w:b/>
          <w:sz w:val="28"/>
          <w:szCs w:val="28"/>
        </w:rPr>
        <w:t>公告媒体及日期：</w:t>
      </w:r>
    </w:p>
    <w:p w:rsidR="008443AA" w:rsidRPr="00976A83" w:rsidRDefault="00650726">
      <w:pPr>
        <w:widowControl/>
        <w:spacing w:beforeLines="50" w:before="156" w:afterLines="50" w:after="156" w:line="400" w:lineRule="exact"/>
        <w:ind w:leftChars="248" w:left="521" w:firstLineChars="200" w:firstLine="560"/>
        <w:jc w:val="left"/>
        <w:rPr>
          <w:rFonts w:eastAsia="仿宋_GB2312"/>
          <w:sz w:val="28"/>
          <w:szCs w:val="28"/>
        </w:rPr>
      </w:pPr>
      <w:r w:rsidRPr="00976A83">
        <w:rPr>
          <w:rFonts w:eastAsia="仿宋_GB2312"/>
          <w:sz w:val="28"/>
          <w:szCs w:val="28"/>
        </w:rPr>
        <w:t>河南理工大学校园网</w:t>
      </w:r>
      <w:r w:rsidRPr="00976A83">
        <w:rPr>
          <w:rFonts w:eastAsia="仿宋_GB2312"/>
          <w:sz w:val="28"/>
          <w:szCs w:val="28"/>
        </w:rPr>
        <w:t>-</w:t>
      </w:r>
      <w:r w:rsidRPr="00976A83">
        <w:rPr>
          <w:rFonts w:eastAsia="仿宋_GB2312"/>
          <w:sz w:val="28"/>
          <w:szCs w:val="28"/>
        </w:rPr>
        <w:t>招标公告</w:t>
      </w:r>
    </w:p>
    <w:p w:rsidR="008443AA" w:rsidRPr="00976A83" w:rsidRDefault="00650726">
      <w:pPr>
        <w:widowControl/>
        <w:spacing w:beforeLines="50" w:before="156" w:afterLines="50" w:after="156" w:line="400" w:lineRule="exact"/>
        <w:ind w:left="475"/>
        <w:jc w:val="left"/>
        <w:rPr>
          <w:rFonts w:eastAsia="仿宋_GB2312"/>
          <w:b/>
          <w:sz w:val="28"/>
          <w:szCs w:val="28"/>
        </w:rPr>
      </w:pPr>
      <w:r w:rsidRPr="00976A83">
        <w:rPr>
          <w:rFonts w:eastAsia="仿宋_GB2312" w:hint="eastAsia"/>
          <w:b/>
          <w:sz w:val="28"/>
          <w:szCs w:val="28"/>
        </w:rPr>
        <w:t>三、</w:t>
      </w:r>
      <w:r w:rsidR="00A5473E" w:rsidRPr="00976A83">
        <w:rPr>
          <w:rFonts w:eastAsia="仿宋_GB2312" w:hint="eastAsia"/>
          <w:b/>
          <w:sz w:val="28"/>
          <w:szCs w:val="28"/>
        </w:rPr>
        <w:t>成交</w:t>
      </w:r>
      <w:r w:rsidR="00A5473E" w:rsidRPr="00976A83">
        <w:rPr>
          <w:rFonts w:eastAsia="仿宋_GB2312"/>
          <w:b/>
          <w:sz w:val="28"/>
          <w:szCs w:val="28"/>
        </w:rPr>
        <w:t>结果</w:t>
      </w:r>
      <w:r w:rsidRPr="00976A83">
        <w:rPr>
          <w:rFonts w:eastAsia="仿宋_GB2312"/>
          <w:b/>
          <w:sz w:val="28"/>
          <w:szCs w:val="28"/>
        </w:rPr>
        <w:t>：</w:t>
      </w:r>
    </w:p>
    <w:p w:rsidR="008443AA" w:rsidRPr="00976A83" w:rsidRDefault="00435959">
      <w:pPr>
        <w:widowControl/>
        <w:spacing w:beforeLines="50" w:before="156" w:afterLines="50" w:after="156" w:line="400" w:lineRule="exact"/>
        <w:ind w:firstLineChars="400" w:firstLine="1120"/>
        <w:jc w:val="left"/>
        <w:rPr>
          <w:rFonts w:eastAsia="仿宋_GB2312"/>
          <w:sz w:val="28"/>
          <w:szCs w:val="28"/>
        </w:rPr>
      </w:pPr>
      <w:r w:rsidRPr="00976A83">
        <w:rPr>
          <w:rFonts w:eastAsia="仿宋_GB2312"/>
          <w:sz w:val="28"/>
          <w:szCs w:val="28"/>
        </w:rPr>
        <w:t>1.</w:t>
      </w:r>
      <w:r w:rsidR="00650726" w:rsidRPr="00976A83">
        <w:rPr>
          <w:rFonts w:eastAsia="仿宋_GB2312"/>
          <w:sz w:val="28"/>
          <w:szCs w:val="28"/>
        </w:rPr>
        <w:t>成交</w:t>
      </w:r>
      <w:r w:rsidR="00650726" w:rsidRPr="00976A83">
        <w:rPr>
          <w:rFonts w:eastAsia="仿宋_GB2312" w:hint="eastAsia"/>
          <w:sz w:val="28"/>
          <w:szCs w:val="28"/>
        </w:rPr>
        <w:t>收购方</w:t>
      </w:r>
      <w:r w:rsidR="00650726" w:rsidRPr="00976A83">
        <w:rPr>
          <w:rFonts w:eastAsia="仿宋_GB2312"/>
          <w:sz w:val="28"/>
          <w:szCs w:val="28"/>
        </w:rPr>
        <w:t>名称：</w:t>
      </w:r>
      <w:r w:rsidR="00FC31F0">
        <w:rPr>
          <w:rFonts w:eastAsia="仿宋_GB2312" w:hint="eastAsia"/>
          <w:sz w:val="28"/>
          <w:szCs w:val="28"/>
        </w:rPr>
        <w:t>王子超</w:t>
      </w:r>
    </w:p>
    <w:p w:rsidR="008443AA" w:rsidRPr="00976A83" w:rsidRDefault="00435959">
      <w:pPr>
        <w:widowControl/>
        <w:spacing w:beforeLines="50" w:before="156" w:afterLines="50" w:after="156" w:line="400" w:lineRule="exact"/>
        <w:ind w:firstLineChars="400" w:firstLine="1120"/>
        <w:jc w:val="left"/>
        <w:rPr>
          <w:rFonts w:eastAsia="仿宋_GB2312"/>
          <w:sz w:val="28"/>
          <w:szCs w:val="28"/>
        </w:rPr>
      </w:pPr>
      <w:r w:rsidRPr="00976A83">
        <w:rPr>
          <w:rFonts w:eastAsia="仿宋_GB2312"/>
          <w:sz w:val="28"/>
          <w:szCs w:val="28"/>
        </w:rPr>
        <w:t>2.</w:t>
      </w:r>
      <w:r w:rsidR="00650726" w:rsidRPr="00976A83">
        <w:rPr>
          <w:rFonts w:eastAsia="仿宋_GB2312"/>
          <w:sz w:val="28"/>
          <w:szCs w:val="28"/>
        </w:rPr>
        <w:t>成交</w:t>
      </w:r>
      <w:r w:rsidR="00650726" w:rsidRPr="00976A83">
        <w:rPr>
          <w:rFonts w:eastAsia="仿宋_GB2312" w:hint="eastAsia"/>
          <w:sz w:val="28"/>
          <w:szCs w:val="28"/>
        </w:rPr>
        <w:t>金额</w:t>
      </w:r>
      <w:r w:rsidR="00650726" w:rsidRPr="00976A83">
        <w:rPr>
          <w:rFonts w:eastAsia="仿宋_GB2312"/>
          <w:sz w:val="28"/>
          <w:szCs w:val="28"/>
        </w:rPr>
        <w:t>：人民币</w:t>
      </w:r>
      <w:r w:rsidR="00FC31F0">
        <w:rPr>
          <w:rFonts w:eastAsia="仿宋_GB2312" w:hint="eastAsia"/>
          <w:sz w:val="28"/>
          <w:szCs w:val="28"/>
        </w:rPr>
        <w:t>叁仟捌佰元</w:t>
      </w:r>
      <w:r w:rsidR="00650726" w:rsidRPr="00976A83">
        <w:rPr>
          <w:rFonts w:eastAsia="仿宋_GB2312" w:hint="eastAsia"/>
          <w:sz w:val="28"/>
          <w:szCs w:val="28"/>
        </w:rPr>
        <w:t>整</w:t>
      </w:r>
      <w:r w:rsidR="00650726" w:rsidRPr="00976A83">
        <w:rPr>
          <w:rFonts w:eastAsia="仿宋_GB2312"/>
          <w:sz w:val="28"/>
          <w:szCs w:val="28"/>
        </w:rPr>
        <w:t>（</w:t>
      </w:r>
      <w:r w:rsidR="00FC31F0">
        <w:rPr>
          <w:rFonts w:eastAsia="仿宋_GB2312" w:hint="eastAsia"/>
          <w:sz w:val="28"/>
          <w:szCs w:val="28"/>
        </w:rPr>
        <w:t>3800</w:t>
      </w:r>
      <w:r w:rsidRPr="00976A83">
        <w:rPr>
          <w:rFonts w:eastAsia="仿宋_GB2312" w:hint="eastAsia"/>
          <w:sz w:val="28"/>
          <w:szCs w:val="28"/>
        </w:rPr>
        <w:t>元</w:t>
      </w:r>
      <w:r w:rsidR="00650726" w:rsidRPr="00976A83">
        <w:rPr>
          <w:rFonts w:eastAsia="仿宋_GB2312"/>
          <w:sz w:val="28"/>
          <w:szCs w:val="28"/>
        </w:rPr>
        <w:t>）</w:t>
      </w:r>
    </w:p>
    <w:p w:rsidR="008443AA" w:rsidRPr="00976A83" w:rsidRDefault="00650726">
      <w:pPr>
        <w:spacing w:beforeLines="50" w:before="156" w:afterLines="50" w:after="156" w:line="400" w:lineRule="exact"/>
        <w:ind w:firstLineChars="200" w:firstLine="562"/>
        <w:rPr>
          <w:rFonts w:eastAsia="仿宋_GB2312"/>
          <w:sz w:val="28"/>
          <w:szCs w:val="28"/>
        </w:rPr>
      </w:pPr>
      <w:r w:rsidRPr="00976A83">
        <w:rPr>
          <w:rFonts w:eastAsia="仿宋_GB2312" w:hint="eastAsia"/>
          <w:b/>
          <w:sz w:val="28"/>
          <w:szCs w:val="28"/>
        </w:rPr>
        <w:t>四</w:t>
      </w:r>
      <w:r w:rsidRPr="00976A83">
        <w:rPr>
          <w:rFonts w:eastAsia="仿宋_GB2312"/>
          <w:b/>
          <w:sz w:val="28"/>
          <w:szCs w:val="28"/>
        </w:rPr>
        <w:t>、结果公告发布媒体及公示期</w:t>
      </w:r>
      <w:r w:rsidRPr="00976A83">
        <w:rPr>
          <w:rFonts w:eastAsia="仿宋_GB2312"/>
          <w:sz w:val="28"/>
          <w:szCs w:val="28"/>
        </w:rPr>
        <w:t>：</w:t>
      </w:r>
    </w:p>
    <w:p w:rsidR="008443AA" w:rsidRPr="00976A83" w:rsidRDefault="00435959">
      <w:pPr>
        <w:widowControl/>
        <w:spacing w:beforeLines="50" w:before="156" w:afterLines="50" w:after="156" w:line="400" w:lineRule="exact"/>
        <w:ind w:firstLineChars="400" w:firstLine="1120"/>
        <w:jc w:val="left"/>
        <w:rPr>
          <w:rFonts w:eastAsia="仿宋_GB2312"/>
          <w:sz w:val="28"/>
          <w:szCs w:val="28"/>
        </w:rPr>
      </w:pPr>
      <w:r w:rsidRPr="00976A83">
        <w:rPr>
          <w:rFonts w:eastAsia="仿宋_GB2312"/>
          <w:sz w:val="28"/>
          <w:szCs w:val="28"/>
        </w:rPr>
        <w:t>1.</w:t>
      </w:r>
      <w:r w:rsidR="00650726" w:rsidRPr="00976A83">
        <w:rPr>
          <w:rFonts w:eastAsia="仿宋_GB2312"/>
          <w:sz w:val="28"/>
          <w:szCs w:val="28"/>
        </w:rPr>
        <w:t>公告媒体：河南理工大学校园网</w:t>
      </w:r>
      <w:r w:rsidR="00650726" w:rsidRPr="00976A83">
        <w:rPr>
          <w:rFonts w:eastAsia="仿宋_GB2312"/>
          <w:sz w:val="28"/>
          <w:szCs w:val="28"/>
        </w:rPr>
        <w:t>-</w:t>
      </w:r>
      <w:r w:rsidR="00650726" w:rsidRPr="00976A83">
        <w:rPr>
          <w:rFonts w:eastAsia="仿宋_GB2312"/>
          <w:sz w:val="28"/>
          <w:szCs w:val="28"/>
        </w:rPr>
        <w:t>招标公告</w:t>
      </w:r>
    </w:p>
    <w:p w:rsidR="008443AA" w:rsidRPr="00976A83" w:rsidRDefault="00435959">
      <w:pPr>
        <w:widowControl/>
        <w:spacing w:beforeLines="50" w:before="156" w:afterLines="50" w:after="156" w:line="400" w:lineRule="exact"/>
        <w:ind w:firstLineChars="400" w:firstLine="1120"/>
        <w:jc w:val="left"/>
        <w:rPr>
          <w:rFonts w:eastAsia="仿宋_GB2312"/>
          <w:sz w:val="28"/>
          <w:szCs w:val="28"/>
        </w:rPr>
      </w:pPr>
      <w:r w:rsidRPr="00976A83">
        <w:rPr>
          <w:rFonts w:eastAsia="仿宋_GB2312"/>
          <w:bCs/>
          <w:sz w:val="28"/>
          <w:szCs w:val="28"/>
        </w:rPr>
        <w:t>2.</w:t>
      </w:r>
      <w:r w:rsidR="00650726" w:rsidRPr="00976A83">
        <w:rPr>
          <w:rFonts w:eastAsia="仿宋_GB2312"/>
          <w:bCs/>
          <w:sz w:val="28"/>
          <w:szCs w:val="28"/>
        </w:rPr>
        <w:t>公示期：</w:t>
      </w:r>
      <w:r w:rsidR="00FC31F0">
        <w:rPr>
          <w:rFonts w:eastAsia="仿宋_GB2312" w:hint="eastAsia"/>
          <w:bCs/>
          <w:sz w:val="28"/>
          <w:szCs w:val="28"/>
        </w:rPr>
        <w:t>一</w:t>
      </w:r>
      <w:r w:rsidR="00096651">
        <w:rPr>
          <w:rFonts w:eastAsia="仿宋_GB2312" w:hint="eastAsia"/>
          <w:bCs/>
          <w:sz w:val="28"/>
          <w:szCs w:val="28"/>
        </w:rPr>
        <w:t>个工作日</w:t>
      </w:r>
    </w:p>
    <w:p w:rsidR="008443AA" w:rsidRPr="00976A83" w:rsidRDefault="00FC6BFA">
      <w:pPr>
        <w:spacing w:beforeLines="50" w:before="156" w:afterLines="50" w:after="156" w:line="400" w:lineRule="exact"/>
        <w:ind w:leftChars="200" w:left="420" w:firstLineChars="49" w:firstLine="138"/>
        <w:rPr>
          <w:rFonts w:eastAsia="仿宋_GB2312"/>
          <w:sz w:val="28"/>
          <w:szCs w:val="28"/>
        </w:rPr>
      </w:pPr>
      <w:r w:rsidRPr="00976A83">
        <w:rPr>
          <w:rFonts w:eastAsia="仿宋_GB2312" w:hint="eastAsia"/>
          <w:b/>
          <w:sz w:val="28"/>
          <w:szCs w:val="28"/>
        </w:rPr>
        <w:t>五</w:t>
      </w:r>
      <w:r w:rsidR="00650726" w:rsidRPr="00976A83">
        <w:rPr>
          <w:rFonts w:eastAsia="仿宋_GB2312"/>
          <w:b/>
          <w:sz w:val="28"/>
          <w:szCs w:val="28"/>
        </w:rPr>
        <w:t>、</w:t>
      </w:r>
      <w:r w:rsidRPr="00976A83">
        <w:rPr>
          <w:rFonts w:eastAsia="仿宋_GB2312" w:hint="eastAsia"/>
          <w:b/>
          <w:sz w:val="28"/>
          <w:szCs w:val="28"/>
        </w:rPr>
        <w:t>其他</w:t>
      </w:r>
      <w:r w:rsidR="00650726" w:rsidRPr="00976A83">
        <w:rPr>
          <w:rFonts w:eastAsia="仿宋_GB2312" w:hint="eastAsia"/>
          <w:b/>
          <w:sz w:val="28"/>
          <w:szCs w:val="28"/>
        </w:rPr>
        <w:t>事项：</w:t>
      </w:r>
    </w:p>
    <w:p w:rsidR="008443AA" w:rsidRPr="00976A83" w:rsidRDefault="00650726">
      <w:pPr>
        <w:spacing w:beforeLines="50" w:before="156" w:afterLines="50" w:after="156" w:line="400" w:lineRule="exact"/>
        <w:ind w:leftChars="300" w:left="630" w:firstLineChars="200" w:firstLine="560"/>
        <w:rPr>
          <w:rFonts w:eastAsia="仿宋_GB2312"/>
          <w:sz w:val="28"/>
          <w:szCs w:val="28"/>
        </w:rPr>
      </w:pPr>
      <w:r w:rsidRPr="00976A83">
        <w:rPr>
          <w:rFonts w:eastAsia="仿宋_GB2312" w:hint="eastAsia"/>
          <w:sz w:val="28"/>
          <w:szCs w:val="28"/>
        </w:rPr>
        <w:t>联系人：</w:t>
      </w:r>
      <w:r w:rsidR="00FC31F0">
        <w:rPr>
          <w:rFonts w:eastAsia="仿宋_GB2312" w:hint="eastAsia"/>
          <w:sz w:val="28"/>
          <w:szCs w:val="28"/>
        </w:rPr>
        <w:t>史</w:t>
      </w:r>
      <w:r w:rsidR="00A10B36">
        <w:rPr>
          <w:rFonts w:eastAsia="仿宋_GB2312" w:hint="eastAsia"/>
          <w:sz w:val="28"/>
          <w:szCs w:val="28"/>
        </w:rPr>
        <w:t>老师</w:t>
      </w:r>
    </w:p>
    <w:p w:rsidR="008443AA" w:rsidRPr="00976A83" w:rsidRDefault="00650726">
      <w:pPr>
        <w:spacing w:beforeLines="50" w:before="156" w:afterLines="50" w:after="156" w:line="400" w:lineRule="exact"/>
        <w:ind w:leftChars="300" w:left="630" w:firstLineChars="200" w:firstLine="560"/>
        <w:rPr>
          <w:rFonts w:eastAsia="仿宋_GB2312"/>
          <w:sz w:val="28"/>
          <w:szCs w:val="28"/>
        </w:rPr>
      </w:pPr>
      <w:r w:rsidRPr="00976A83">
        <w:rPr>
          <w:rFonts w:eastAsia="仿宋_GB2312" w:hint="eastAsia"/>
          <w:sz w:val="28"/>
          <w:szCs w:val="28"/>
        </w:rPr>
        <w:t>联系电话：</w:t>
      </w:r>
      <w:r w:rsidRPr="00976A83">
        <w:rPr>
          <w:rFonts w:eastAsia="仿宋_GB2312" w:hint="eastAsia"/>
          <w:sz w:val="28"/>
          <w:szCs w:val="28"/>
        </w:rPr>
        <w:t>0391-</w:t>
      </w:r>
      <w:r w:rsidR="00A10B36">
        <w:rPr>
          <w:rFonts w:eastAsia="仿宋_GB2312" w:hint="eastAsia"/>
          <w:sz w:val="28"/>
          <w:szCs w:val="28"/>
        </w:rPr>
        <w:t>3986169</w:t>
      </w:r>
    </w:p>
    <w:p w:rsidR="008443AA" w:rsidRPr="00976A83" w:rsidRDefault="00650726">
      <w:pPr>
        <w:spacing w:beforeLines="50" w:before="156" w:afterLines="50" w:after="156" w:line="400" w:lineRule="exact"/>
        <w:ind w:leftChars="300" w:left="630" w:firstLineChars="200" w:firstLine="560"/>
        <w:rPr>
          <w:rFonts w:eastAsia="仿宋_GB2312"/>
          <w:sz w:val="28"/>
          <w:szCs w:val="28"/>
        </w:rPr>
      </w:pPr>
      <w:r w:rsidRPr="00976A83">
        <w:rPr>
          <w:rFonts w:eastAsia="仿宋_GB2312" w:hint="eastAsia"/>
          <w:sz w:val="28"/>
          <w:szCs w:val="28"/>
        </w:rPr>
        <w:t>地址：河南省焦作市</w:t>
      </w:r>
      <w:r w:rsidR="00435959" w:rsidRPr="00976A83">
        <w:rPr>
          <w:rFonts w:eastAsia="仿宋_GB2312" w:hint="eastAsia"/>
          <w:sz w:val="28"/>
          <w:szCs w:val="28"/>
        </w:rPr>
        <w:t>世纪路</w:t>
      </w:r>
      <w:r w:rsidR="00435959" w:rsidRPr="00976A83">
        <w:rPr>
          <w:rFonts w:eastAsia="仿宋_GB2312" w:hint="eastAsia"/>
          <w:sz w:val="28"/>
          <w:szCs w:val="28"/>
        </w:rPr>
        <w:t>2001</w:t>
      </w:r>
      <w:r w:rsidR="00435959" w:rsidRPr="00976A83">
        <w:rPr>
          <w:rFonts w:eastAsia="仿宋_GB2312" w:hint="eastAsia"/>
          <w:sz w:val="28"/>
          <w:szCs w:val="28"/>
        </w:rPr>
        <w:t>号</w:t>
      </w:r>
    </w:p>
    <w:p w:rsidR="008443AA" w:rsidRPr="00976A83" w:rsidRDefault="00650726">
      <w:pPr>
        <w:widowControl/>
        <w:spacing w:beforeLines="50" w:before="156" w:afterLines="50" w:after="156" w:line="360" w:lineRule="auto"/>
        <w:ind w:leftChars="266" w:left="559" w:firstLineChars="200" w:firstLine="560"/>
        <w:jc w:val="left"/>
        <w:rPr>
          <w:rFonts w:eastAsia="仿宋_GB2312"/>
          <w:sz w:val="28"/>
          <w:szCs w:val="28"/>
        </w:rPr>
      </w:pPr>
      <w:r w:rsidRPr="00976A83">
        <w:rPr>
          <w:rFonts w:eastAsia="仿宋_GB2312" w:hint="eastAsia"/>
          <w:sz w:val="28"/>
          <w:szCs w:val="28"/>
        </w:rPr>
        <w:t>各有关当事人对成交结果如有异议，可以在本公示期内，以书面形式提出质疑（质疑函需写明质疑理由及依据，并由法定代表人签字）。逾期不再受理。</w:t>
      </w:r>
    </w:p>
    <w:p w:rsidR="008443AA" w:rsidRDefault="008443AA">
      <w:pPr>
        <w:spacing w:beforeLines="50" w:before="156" w:afterLines="50" w:after="156" w:line="400" w:lineRule="exact"/>
        <w:ind w:leftChars="300" w:left="630" w:firstLineChars="196" w:firstLine="549"/>
        <w:rPr>
          <w:rFonts w:eastAsia="仿宋_GB2312" w:hint="eastAsia"/>
          <w:bCs/>
          <w:sz w:val="28"/>
          <w:szCs w:val="28"/>
        </w:rPr>
      </w:pPr>
    </w:p>
    <w:p w:rsidR="00FC31F0" w:rsidRPr="00976A83" w:rsidRDefault="00FC31F0">
      <w:pPr>
        <w:spacing w:beforeLines="50" w:before="156" w:afterLines="50" w:after="156" w:line="400" w:lineRule="exact"/>
        <w:ind w:leftChars="300" w:left="630" w:firstLineChars="196" w:firstLine="549"/>
        <w:rPr>
          <w:rFonts w:eastAsia="仿宋_GB2312"/>
          <w:bCs/>
          <w:sz w:val="28"/>
          <w:szCs w:val="28"/>
        </w:rPr>
      </w:pPr>
    </w:p>
    <w:p w:rsidR="008443AA" w:rsidRPr="00976A83" w:rsidRDefault="00A10B36" w:rsidP="00A10B36">
      <w:pPr>
        <w:wordWrap w:val="0"/>
        <w:spacing w:beforeLines="50" w:before="156" w:afterLines="50" w:after="156" w:line="400" w:lineRule="exact"/>
        <w:ind w:firstLineChars="1900" w:firstLine="5320"/>
        <w:jc w:val="righ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后勤管理处（集团）</w:t>
      </w:r>
      <w:r>
        <w:rPr>
          <w:rFonts w:eastAsia="仿宋_GB2312" w:hint="eastAsia"/>
          <w:sz w:val="28"/>
          <w:szCs w:val="28"/>
        </w:rPr>
        <w:t xml:space="preserve">    </w:t>
      </w:r>
    </w:p>
    <w:p w:rsidR="008443AA" w:rsidRPr="00976A83" w:rsidRDefault="00650726">
      <w:pPr>
        <w:spacing w:beforeLines="50" w:before="156" w:afterLines="50" w:after="156" w:line="400" w:lineRule="exact"/>
        <w:jc w:val="center"/>
        <w:rPr>
          <w:rFonts w:ascii="宋体" w:hAnsi="宋体"/>
        </w:rPr>
      </w:pPr>
      <w:r w:rsidRPr="00976A83">
        <w:rPr>
          <w:rFonts w:eastAsia="仿宋_GB2312"/>
          <w:sz w:val="28"/>
          <w:szCs w:val="28"/>
        </w:rPr>
        <w:t xml:space="preserve">                     </w:t>
      </w:r>
      <w:r w:rsidRPr="00976A83">
        <w:rPr>
          <w:rFonts w:eastAsia="仿宋_GB2312" w:hint="eastAsia"/>
          <w:sz w:val="28"/>
          <w:szCs w:val="28"/>
        </w:rPr>
        <w:t xml:space="preserve">                </w:t>
      </w:r>
      <w:r w:rsidRPr="00976A83">
        <w:rPr>
          <w:rFonts w:eastAsia="仿宋_GB2312"/>
          <w:sz w:val="28"/>
          <w:szCs w:val="28"/>
        </w:rPr>
        <w:t>20</w:t>
      </w:r>
      <w:r w:rsidR="00D87C74" w:rsidRPr="00976A83">
        <w:rPr>
          <w:rFonts w:eastAsia="仿宋_GB2312"/>
          <w:sz w:val="28"/>
          <w:szCs w:val="28"/>
        </w:rPr>
        <w:t>20</w:t>
      </w:r>
      <w:r w:rsidRPr="00976A83">
        <w:rPr>
          <w:rFonts w:eastAsia="仿宋_GB2312"/>
          <w:sz w:val="28"/>
          <w:szCs w:val="28"/>
        </w:rPr>
        <w:t>年</w:t>
      </w:r>
      <w:r w:rsidR="00FC31F0">
        <w:rPr>
          <w:rFonts w:eastAsia="仿宋_GB2312" w:hint="eastAsia"/>
          <w:sz w:val="28"/>
          <w:szCs w:val="28"/>
        </w:rPr>
        <w:t>1</w:t>
      </w:r>
      <w:r w:rsidRPr="00976A83">
        <w:rPr>
          <w:rFonts w:eastAsia="仿宋_GB2312"/>
          <w:sz w:val="28"/>
          <w:szCs w:val="28"/>
        </w:rPr>
        <w:t>月</w:t>
      </w:r>
      <w:r w:rsidR="00FC31F0">
        <w:rPr>
          <w:rFonts w:eastAsia="仿宋_GB2312" w:hint="eastAsia"/>
          <w:sz w:val="28"/>
          <w:szCs w:val="28"/>
        </w:rPr>
        <w:t>8</w:t>
      </w:r>
      <w:r w:rsidRPr="00976A83">
        <w:rPr>
          <w:rFonts w:eastAsia="仿宋_GB2312" w:hint="eastAsia"/>
          <w:sz w:val="28"/>
          <w:szCs w:val="28"/>
        </w:rPr>
        <w:t>日</w:t>
      </w:r>
    </w:p>
    <w:bookmarkEnd w:id="0"/>
    <w:p w:rsidR="008443AA" w:rsidRDefault="008443AA"/>
    <w:sectPr w:rsidR="008443AA">
      <w:footnotePr>
        <w:numFmt w:val="decimalEnclosedCircleChinese"/>
        <w:numRestart w:val="eachPage"/>
      </w:footnotePr>
      <w:pgSz w:w="11906" w:h="16838"/>
      <w:pgMar w:top="1077" w:right="1418" w:bottom="1077" w:left="1418" w:header="1134" w:footer="851" w:gutter="0"/>
      <w:pgNumType w:fmt="upperRoman" w:start="5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1CE" w:rsidRDefault="005C11CE" w:rsidP="008010EE">
      <w:r>
        <w:separator/>
      </w:r>
    </w:p>
  </w:endnote>
  <w:endnote w:type="continuationSeparator" w:id="0">
    <w:p w:rsidR="005C11CE" w:rsidRDefault="005C11CE" w:rsidP="0080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1CE" w:rsidRDefault="005C11CE" w:rsidP="008010EE">
      <w:r>
        <w:separator/>
      </w:r>
    </w:p>
  </w:footnote>
  <w:footnote w:type="continuationSeparator" w:id="0">
    <w:p w:rsidR="005C11CE" w:rsidRDefault="005C11CE" w:rsidP="00801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0328"/>
    <w:multiLevelType w:val="multilevel"/>
    <w:tmpl w:val="20D00328"/>
    <w:lvl w:ilvl="0">
      <w:start w:val="2"/>
      <w:numFmt w:val="japaneseCounting"/>
      <w:lvlText w:val="%1、"/>
      <w:lvlJc w:val="left"/>
      <w:pPr>
        <w:ind w:left="124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1" w:hanging="420"/>
      </w:pPr>
    </w:lvl>
    <w:lvl w:ilvl="2">
      <w:start w:val="1"/>
      <w:numFmt w:val="lowerRoman"/>
      <w:lvlText w:val="%3."/>
      <w:lvlJc w:val="right"/>
      <w:pPr>
        <w:ind w:left="1781" w:hanging="420"/>
      </w:pPr>
    </w:lvl>
    <w:lvl w:ilvl="3">
      <w:start w:val="1"/>
      <w:numFmt w:val="decimal"/>
      <w:lvlText w:val="%4."/>
      <w:lvlJc w:val="left"/>
      <w:pPr>
        <w:ind w:left="2201" w:hanging="420"/>
      </w:pPr>
    </w:lvl>
    <w:lvl w:ilvl="4">
      <w:start w:val="1"/>
      <w:numFmt w:val="lowerLetter"/>
      <w:lvlText w:val="%5)"/>
      <w:lvlJc w:val="left"/>
      <w:pPr>
        <w:ind w:left="2621" w:hanging="420"/>
      </w:pPr>
    </w:lvl>
    <w:lvl w:ilvl="5">
      <w:start w:val="1"/>
      <w:numFmt w:val="lowerRoman"/>
      <w:lvlText w:val="%6."/>
      <w:lvlJc w:val="right"/>
      <w:pPr>
        <w:ind w:left="3041" w:hanging="420"/>
      </w:pPr>
    </w:lvl>
    <w:lvl w:ilvl="6">
      <w:start w:val="1"/>
      <w:numFmt w:val="decimal"/>
      <w:lvlText w:val="%7."/>
      <w:lvlJc w:val="left"/>
      <w:pPr>
        <w:ind w:left="3461" w:hanging="420"/>
      </w:pPr>
    </w:lvl>
    <w:lvl w:ilvl="7">
      <w:start w:val="1"/>
      <w:numFmt w:val="lowerLetter"/>
      <w:lvlText w:val="%8)"/>
      <w:lvlJc w:val="left"/>
      <w:pPr>
        <w:ind w:left="3881" w:hanging="420"/>
      </w:pPr>
    </w:lvl>
    <w:lvl w:ilvl="8">
      <w:start w:val="1"/>
      <w:numFmt w:val="lowerRoman"/>
      <w:lvlText w:val="%9."/>
      <w:lvlJc w:val="right"/>
      <w:pPr>
        <w:ind w:left="43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D3375"/>
    <w:rsid w:val="0008793F"/>
    <w:rsid w:val="00096651"/>
    <w:rsid w:val="000D73A6"/>
    <w:rsid w:val="00225549"/>
    <w:rsid w:val="003B2EE2"/>
    <w:rsid w:val="00414CB4"/>
    <w:rsid w:val="00435959"/>
    <w:rsid w:val="005C11CE"/>
    <w:rsid w:val="00650726"/>
    <w:rsid w:val="008010EE"/>
    <w:rsid w:val="008443AA"/>
    <w:rsid w:val="00976A83"/>
    <w:rsid w:val="00A10B36"/>
    <w:rsid w:val="00A5473E"/>
    <w:rsid w:val="00AA1CAC"/>
    <w:rsid w:val="00B129F0"/>
    <w:rsid w:val="00D87C74"/>
    <w:rsid w:val="00E54096"/>
    <w:rsid w:val="00ED7D74"/>
    <w:rsid w:val="00FC31F0"/>
    <w:rsid w:val="00FC6BFA"/>
    <w:rsid w:val="0E9D3375"/>
    <w:rsid w:val="0FCB115A"/>
    <w:rsid w:val="1EF42C7C"/>
    <w:rsid w:val="29D57DA6"/>
    <w:rsid w:val="316071E4"/>
    <w:rsid w:val="53177C59"/>
    <w:rsid w:val="531C6D9B"/>
    <w:rsid w:val="7A49112F"/>
    <w:rsid w:val="7A5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customStyle="1" w:styleId="1">
    <w:name w:val="样式1"/>
    <w:basedOn w:val="a"/>
    <w:qFormat/>
    <w:pPr>
      <w:spacing w:line="360" w:lineRule="auto"/>
      <w:ind w:firstLineChars="200" w:firstLine="880"/>
      <w:jc w:val="left"/>
    </w:pPr>
    <w:rPr>
      <w:rFonts w:asciiTheme="minorHAnsi" w:eastAsia="仿宋_GB2312" w:hAnsiTheme="minorHAnsi"/>
      <w:sz w:val="32"/>
    </w:rPr>
  </w:style>
  <w:style w:type="paragraph" w:customStyle="1" w:styleId="20">
    <w:name w:val="样式2"/>
    <w:basedOn w:val="a"/>
    <w:qFormat/>
    <w:pPr>
      <w:spacing w:line="360" w:lineRule="auto"/>
      <w:ind w:firstLineChars="200" w:firstLine="420"/>
      <w:jc w:val="left"/>
    </w:pPr>
    <w:rPr>
      <w:rFonts w:asciiTheme="minorHAnsi" w:eastAsia="仿宋_GB2312" w:hAnsiTheme="minorHAnsi"/>
      <w:sz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bCs/>
      <w:kern w:val="2"/>
      <w:sz w:val="32"/>
      <w:szCs w:val="32"/>
    </w:rPr>
  </w:style>
  <w:style w:type="character" w:customStyle="1" w:styleId="Char">
    <w:name w:val="批注框文本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801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010EE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rsid w:val="00801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010EE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customStyle="1" w:styleId="1">
    <w:name w:val="样式1"/>
    <w:basedOn w:val="a"/>
    <w:qFormat/>
    <w:pPr>
      <w:spacing w:line="360" w:lineRule="auto"/>
      <w:ind w:firstLineChars="200" w:firstLine="880"/>
      <w:jc w:val="left"/>
    </w:pPr>
    <w:rPr>
      <w:rFonts w:asciiTheme="minorHAnsi" w:eastAsia="仿宋_GB2312" w:hAnsiTheme="minorHAnsi"/>
      <w:sz w:val="32"/>
    </w:rPr>
  </w:style>
  <w:style w:type="paragraph" w:customStyle="1" w:styleId="20">
    <w:name w:val="样式2"/>
    <w:basedOn w:val="a"/>
    <w:qFormat/>
    <w:pPr>
      <w:spacing w:line="360" w:lineRule="auto"/>
      <w:ind w:firstLineChars="200" w:firstLine="420"/>
      <w:jc w:val="left"/>
    </w:pPr>
    <w:rPr>
      <w:rFonts w:asciiTheme="minorHAnsi" w:eastAsia="仿宋_GB2312" w:hAnsiTheme="minorHAnsi"/>
      <w:sz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bCs/>
      <w:kern w:val="2"/>
      <w:sz w:val="32"/>
      <w:szCs w:val="32"/>
    </w:rPr>
  </w:style>
  <w:style w:type="character" w:customStyle="1" w:styleId="Char">
    <w:name w:val="批注框文本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801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010EE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rsid w:val="00801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010E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</Words>
  <Characters>298</Characters>
  <Application>Microsoft Office Word</Application>
  <DocSecurity>0</DocSecurity>
  <Lines>2</Lines>
  <Paragraphs>1</Paragraphs>
  <ScaleCrop>false</ScaleCrop>
  <Company>China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2018-06-06T01:58:00Z</cp:lastPrinted>
  <dcterms:created xsi:type="dcterms:W3CDTF">2018-07-03T01:04:00Z</dcterms:created>
  <dcterms:modified xsi:type="dcterms:W3CDTF">2021-01-08T00:12:00Z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