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 w:cs="宋体"/>
          <w:bCs/>
          <w:sz w:val="28"/>
          <w:szCs w:val="28"/>
        </w:rPr>
      </w:pPr>
      <w:r>
        <w:rPr>
          <w:rFonts w:hint="eastAsia" w:ascii="黑体" w:hAnsi="宋体" w:eastAsia="黑体" w:cs="宋体"/>
          <w:bCs/>
          <w:sz w:val="28"/>
          <w:szCs w:val="28"/>
        </w:rPr>
        <w:t>河南理工大学43号楼室外地面改造工程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 w:cs="宋体"/>
          <w:bCs/>
          <w:sz w:val="28"/>
          <w:szCs w:val="28"/>
        </w:rPr>
        <w:t>成交公告</w:t>
      </w:r>
    </w:p>
    <w:p>
      <w:pPr>
        <w:jc w:val="center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numPr>
          <w:ilvl w:val="0"/>
          <w:numId w:val="1"/>
        </w:numPr>
        <w:adjustRightInd w:val="0"/>
        <w:spacing w:line="360" w:lineRule="auto"/>
        <w:jc w:val="left"/>
        <w:rPr>
          <w:rFonts w:hint="eastAsia" w:ascii="宋体" w:hAnsi="宋体" w:cs="宋体"/>
          <w:bCs/>
          <w:kern w:val="0"/>
          <w:szCs w:val="21"/>
          <w:lang w:val="zh-CN"/>
        </w:rPr>
      </w:pPr>
      <w:r>
        <w:rPr>
          <w:rFonts w:hint="eastAsia" w:ascii="宋体" w:hAnsi="宋体" w:cs="宋体"/>
          <w:b/>
          <w:kern w:val="0"/>
          <w:szCs w:val="21"/>
        </w:rPr>
        <w:t>采购项目名称：</w:t>
      </w:r>
      <w:r>
        <w:rPr>
          <w:rFonts w:hint="eastAsia"/>
          <w:bCs/>
          <w:kern w:val="0"/>
        </w:rPr>
        <w:t>河南理工大学43号楼室外地面改造工程</w:t>
      </w:r>
    </w:p>
    <w:p>
      <w:pPr>
        <w:widowControl/>
        <w:numPr>
          <w:ilvl w:val="0"/>
          <w:numId w:val="1"/>
        </w:numPr>
        <w:adjustRightInd w:val="0"/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 w:val="0"/>
          <w:bCs/>
          <w:kern w:val="0"/>
          <w:szCs w:val="21"/>
          <w:lang w:val="zh-CN"/>
        </w:rPr>
      </w:pPr>
      <w:r>
        <w:rPr>
          <w:rFonts w:hint="eastAsia" w:ascii="宋体" w:hAnsi="宋体" w:cs="宋体"/>
          <w:b/>
          <w:kern w:val="0"/>
          <w:szCs w:val="21"/>
        </w:rPr>
        <w:t>采购项目编号：</w:t>
      </w:r>
      <w:r>
        <w:rPr>
          <w:rFonts w:hint="eastAsia"/>
          <w:bCs/>
          <w:kern w:val="0"/>
        </w:rPr>
        <w:t>【HXZB】20201023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三、采购公告发布日期：</w:t>
      </w:r>
      <w:r>
        <w:rPr>
          <w:rFonts w:hint="eastAsia" w:ascii="宋体" w:hAnsi="宋体" w:cs="宋体"/>
          <w:lang w:val="en-US" w:eastAsia="zh-CN"/>
        </w:rPr>
        <w:t>2020年09月17日</w:t>
      </w:r>
      <w:r>
        <w:rPr>
          <w:rFonts w:hint="eastAsia" w:ascii="宋体" w:hAnsi="宋体" w:cs="宋体"/>
          <w:kern w:val="0"/>
          <w:szCs w:val="21"/>
        </w:rPr>
        <w:t xml:space="preserve"> </w:t>
      </w:r>
      <w:bookmarkStart w:id="0" w:name="_GoBack"/>
      <w:bookmarkEnd w:id="0"/>
    </w:p>
    <w:p>
      <w:pPr>
        <w:widowControl/>
        <w:adjustRightInd w:val="0"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四、评审日期：</w:t>
      </w:r>
      <w:r>
        <w:rPr>
          <w:rFonts w:hint="eastAsia" w:ascii="宋体" w:hAnsi="宋体" w:cs="宋体"/>
          <w:lang w:val="en-US" w:eastAsia="zh-CN"/>
        </w:rPr>
        <w:t>2020年09月28日</w:t>
      </w:r>
    </w:p>
    <w:p>
      <w:pPr>
        <w:widowControl/>
        <w:adjustRightInd w:val="0"/>
        <w:spacing w:line="360" w:lineRule="auto"/>
        <w:ind w:left="422" w:hanging="422" w:hanging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b/>
          <w:kern w:val="0"/>
          <w:szCs w:val="21"/>
        </w:rPr>
        <w:t>五、采购方式：</w:t>
      </w:r>
      <w:r>
        <w:rPr>
          <w:rFonts w:hint="eastAsia" w:ascii="宋体" w:hAnsi="宋体" w:cs="宋体"/>
          <w:kern w:val="0"/>
          <w:szCs w:val="21"/>
        </w:rPr>
        <w:t>竞争性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磋商</w:t>
      </w:r>
    </w:p>
    <w:p>
      <w:pPr>
        <w:widowControl/>
        <w:adjustRightInd w:val="0"/>
        <w:spacing w:line="360" w:lineRule="auto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六、成交情况：</w:t>
      </w:r>
    </w:p>
    <w:tbl>
      <w:tblPr>
        <w:tblStyle w:val="3"/>
        <w:tblpPr w:leftFromText="180" w:rightFromText="180" w:vertAnchor="text" w:horzAnchor="page" w:tblpX="1436" w:tblpY="194"/>
        <w:tblOverlap w:val="never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757"/>
        <w:gridCol w:w="701"/>
        <w:gridCol w:w="1072"/>
        <w:gridCol w:w="1188"/>
        <w:gridCol w:w="662"/>
        <w:gridCol w:w="857"/>
        <w:gridCol w:w="916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采购内容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成交人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成交金额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工期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质量要求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质保期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项目经理姓名及注册证书编号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本项目磋商文件、答疑纪要、补充通知、施工图纸、施工方案以及工程量清单范围内的全部绿化工程内容。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河南宏达建设发展有限公司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柘城县城关镇南环路南（检察院东）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宋体" w:hAnsi="宋体" w:cs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460000.00元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自中标之日起20日历天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合格。符合最新国家标准GB36246-2018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5年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孙鹏、豫241151575317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cs="宋体"/>
          <w:b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七、采购小组成员名单：李建委</w:t>
      </w:r>
      <w:r>
        <w:rPr>
          <w:rFonts w:hint="eastAsia" w:ascii="宋体" w:hAnsi="宋体" w:cs="宋体"/>
          <w:b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采购人代表</w:t>
      </w:r>
      <w:r>
        <w:rPr>
          <w:rFonts w:hint="eastAsia" w:ascii="宋体" w:hAnsi="宋体" w:cs="宋体"/>
          <w:b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、黄海燕、白广思</w:t>
      </w:r>
      <w:r>
        <w:rPr>
          <w:rFonts w:hint="eastAsia" w:ascii="宋体" w:hAnsi="宋体" w:cs="宋体"/>
          <w:b/>
          <w:kern w:val="0"/>
          <w:szCs w:val="21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八、采购代理服务费：4600元，由成交人支付。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九</w:t>
      </w:r>
      <w:r>
        <w:rPr>
          <w:rFonts w:hint="eastAsia" w:ascii="宋体" w:hAnsi="宋体" w:cs="宋体"/>
          <w:b/>
          <w:kern w:val="0"/>
          <w:szCs w:val="21"/>
        </w:rPr>
        <w:t>、成交公告发布的媒介及成交公告期限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65"/>
        <w:jc w:val="left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本次成交公告在</w:t>
      </w:r>
      <w:r>
        <w:rPr>
          <w:rFonts w:hint="eastAsia" w:ascii="宋体" w:hAnsi="宋体"/>
        </w:rPr>
        <w:t>《中国招标投标公共服务平台》、</w:t>
      </w:r>
      <w:r>
        <w:rPr>
          <w:rFonts w:hint="eastAsia" w:ascii="宋体" w:hAnsi="宋体" w:cs="宋体"/>
        </w:rPr>
        <w:t>《河南理工大学校园网》、《恒信咨询网》</w:t>
      </w:r>
      <w:r>
        <w:rPr>
          <w:rFonts w:hint="eastAsia" w:ascii="宋体" w:hAnsi="宋体" w:cs="宋体"/>
          <w:kern w:val="0"/>
          <w:szCs w:val="21"/>
        </w:rPr>
        <w:t>上发布。</w:t>
      </w:r>
    </w:p>
    <w:p>
      <w:pPr>
        <w:widowControl/>
        <w:adjustRightInd w:val="0"/>
        <w:snapToGrid w:val="0"/>
        <w:spacing w:line="360" w:lineRule="auto"/>
        <w:ind w:firstLine="46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成交公告期限为1个工作日。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十</w:t>
      </w:r>
      <w:r>
        <w:rPr>
          <w:rFonts w:hint="eastAsia" w:ascii="宋体" w:hAnsi="宋体" w:cs="宋体"/>
          <w:b/>
          <w:kern w:val="0"/>
          <w:szCs w:val="21"/>
        </w:rPr>
        <w:t>、联系方式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采购人：河南理工大学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地址： 河南省焦作市世纪大道2001号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联系人：高老师 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联系电话：0391-3987075  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采购代理机构：恒信咨询管理有限公司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地址：郑州市电厂路河南省国家大学科技园（东区）16号楼B座6楼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联系人：郭女士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bidi="ar"/>
        </w:rPr>
      </w:pPr>
      <w:r>
        <w:rPr>
          <w:rFonts w:hint="eastAsia" w:ascii="宋体" w:hAnsi="宋体" w:eastAsia="宋体" w:cs="宋体"/>
        </w:rPr>
        <w:t>电  话：</w:t>
      </w:r>
      <w:r>
        <w:rPr>
          <w:rFonts w:hint="eastAsia" w:ascii="宋体" w:hAnsi="宋体" w:eastAsia="宋体" w:cs="宋体"/>
          <w:lang w:bidi="ar"/>
        </w:rPr>
        <w:t>0371-86688491/0371-67119025转620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</w:t>
      </w:r>
    </w:p>
    <w:p>
      <w:pPr>
        <w:ind w:left="1470" w:hanging="1470" w:hangingChars="7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ind w:right="46" w:firstLine="4410" w:firstLineChars="2100"/>
        <w:rPr>
          <w:rFonts w:hint="eastAsia" w:ascii="宋体" w:hAnsi="宋体" w:cs="宋体"/>
          <w:kern w:val="0"/>
          <w:szCs w:val="21"/>
          <w:u w:val="single"/>
          <w:lang w:val="zh-CN"/>
        </w:rPr>
      </w:pPr>
      <w:r>
        <w:rPr>
          <w:rFonts w:hint="eastAsia" w:ascii="宋体" w:hAnsi="宋体" w:cs="宋体"/>
          <w:kern w:val="0"/>
          <w:szCs w:val="21"/>
          <w:lang w:val="zh-CN"/>
        </w:rPr>
        <w:t>发 布 人：</w:t>
      </w:r>
      <w:r>
        <w:rPr>
          <w:rFonts w:hint="eastAsia"/>
        </w:rPr>
        <w:t>恒信咨询管理有限公司</w:t>
      </w:r>
    </w:p>
    <w:p>
      <w:pPr>
        <w:jc w:val="right"/>
        <w:rPr>
          <w:rFonts w:hint="eastAsia" w:ascii="宋体" w:hAnsi="宋体" w:cs="宋体"/>
          <w:kern w:val="0"/>
          <w:szCs w:val="21"/>
          <w:lang w:val="zh-CN"/>
        </w:rPr>
      </w:pPr>
    </w:p>
    <w:p>
      <w:pPr>
        <w:wordWrap w:val="0"/>
        <w:ind w:right="105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kern w:val="0"/>
          <w:szCs w:val="21"/>
          <w:lang w:val="zh-CN"/>
        </w:rPr>
        <w:t>发布时间：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2020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09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28</w:t>
      </w:r>
      <w:r>
        <w:rPr>
          <w:rFonts w:hint="eastAsia" w:ascii="宋体" w:hAnsi="宋体" w:cs="宋体"/>
          <w:kern w:val="0"/>
          <w:szCs w:val="21"/>
        </w:rPr>
        <w:t>日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C98A"/>
    <w:multiLevelType w:val="singleLevel"/>
    <w:tmpl w:val="7716C9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B763D"/>
    <w:rsid w:val="0813768C"/>
    <w:rsid w:val="31AE3B35"/>
    <w:rsid w:val="3CB13B98"/>
    <w:rsid w:val="4F920FBB"/>
    <w:rsid w:val="50C77C54"/>
    <w:rsid w:val="57F6499D"/>
    <w:rsid w:val="583D785C"/>
    <w:rsid w:val="584E71EE"/>
    <w:rsid w:val="61BC2CD0"/>
    <w:rsid w:val="642E4C29"/>
    <w:rsid w:val="70C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张楠</dc:creator>
  <cp:lastModifiedBy>恒信</cp:lastModifiedBy>
  <dcterms:modified xsi:type="dcterms:W3CDTF">2020-09-28T07:33:25Z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